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19BFBC61" w:rsidR="000F3C3E" w:rsidRPr="00FE7E0B" w:rsidRDefault="000F3C3E" w:rsidP="000F3C3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FE7E0B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FE7E0B">
        <w:rPr>
          <w:rFonts w:cs="Arial"/>
          <w:sz w:val="24"/>
          <w:szCs w:val="24"/>
          <w:lang w:val="en-US"/>
        </w:rPr>
        <w:t>SG-RAN WG3#</w:t>
      </w:r>
      <w:r w:rsidR="003446B2" w:rsidRPr="00FE7E0B">
        <w:rPr>
          <w:rFonts w:cs="Arial"/>
          <w:sz w:val="24"/>
          <w:szCs w:val="24"/>
          <w:lang w:val="en-US"/>
        </w:rPr>
        <w:t>1</w:t>
      </w:r>
      <w:r w:rsidR="00E86792" w:rsidRPr="00FE7E0B">
        <w:rPr>
          <w:rFonts w:cs="Arial"/>
          <w:sz w:val="24"/>
          <w:szCs w:val="24"/>
          <w:lang w:val="en-US"/>
        </w:rPr>
        <w:t>2</w:t>
      </w:r>
      <w:r w:rsidR="006E69DB">
        <w:rPr>
          <w:rFonts w:cs="Arial" w:hint="eastAsia"/>
          <w:sz w:val="24"/>
          <w:szCs w:val="24"/>
          <w:lang w:val="en-US"/>
        </w:rPr>
        <w:t>7</w:t>
      </w:r>
      <w:r w:rsidR="00E86792" w:rsidRPr="00FE7E0B">
        <w:rPr>
          <w:rFonts w:cs="Arial"/>
          <w:sz w:val="24"/>
          <w:szCs w:val="24"/>
          <w:lang w:val="en-US"/>
        </w:rPr>
        <w:t xml:space="preserve"> </w:t>
      </w:r>
      <w:r w:rsidR="00E86792" w:rsidRPr="00FE7E0B">
        <w:rPr>
          <w:rFonts w:cs="Arial"/>
          <w:sz w:val="24"/>
          <w:szCs w:val="24"/>
          <w:lang w:val="en-US"/>
        </w:rPr>
        <w:tab/>
      </w:r>
      <w:r w:rsidR="003E5F28" w:rsidRPr="00FE7E0B">
        <w:rPr>
          <w:rFonts w:cs="Arial"/>
          <w:sz w:val="24"/>
          <w:szCs w:val="24"/>
          <w:lang w:val="en-US"/>
        </w:rPr>
        <w:t>R3-</w:t>
      </w:r>
      <w:r w:rsidR="003446B2" w:rsidRPr="00FE7E0B">
        <w:rPr>
          <w:rFonts w:cs="Arial"/>
          <w:sz w:val="24"/>
          <w:szCs w:val="24"/>
          <w:lang w:val="en-US"/>
        </w:rPr>
        <w:t>2</w:t>
      </w:r>
      <w:r w:rsidR="006E69DB">
        <w:rPr>
          <w:rFonts w:cs="Arial" w:hint="eastAsia"/>
          <w:sz w:val="24"/>
          <w:szCs w:val="24"/>
          <w:lang w:val="en-US"/>
        </w:rPr>
        <w:t>5</w:t>
      </w:r>
      <w:r w:rsidR="000F67E0">
        <w:rPr>
          <w:rFonts w:cs="Arial" w:hint="eastAsia"/>
          <w:sz w:val="24"/>
          <w:szCs w:val="24"/>
          <w:lang w:val="en-US"/>
        </w:rPr>
        <w:t>0059</w:t>
      </w:r>
    </w:p>
    <w:p w14:paraId="0EBBEC74" w14:textId="50E67B3F" w:rsidR="009816C8" w:rsidRDefault="006E69DB" w:rsidP="009816C8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Athens, Greece</w:t>
      </w:r>
      <w:r w:rsidR="00561C76">
        <w:rPr>
          <w:rFonts w:eastAsia="MS Mincho" w:cs="Arial" w:hint="eastAsia"/>
          <w:noProof w:val="0"/>
          <w:sz w:val="24"/>
          <w:szCs w:val="24"/>
        </w:rPr>
        <w:t xml:space="preserve">, </w:t>
      </w:r>
      <w:r>
        <w:rPr>
          <w:rFonts w:eastAsia="MS Mincho" w:cs="Arial" w:hint="eastAsia"/>
          <w:noProof w:val="0"/>
          <w:sz w:val="24"/>
          <w:szCs w:val="24"/>
        </w:rPr>
        <w:t>February 17-21</w:t>
      </w:r>
      <w:r w:rsidR="00317488">
        <w:rPr>
          <w:rFonts w:eastAsia="MS Mincho" w:cs="Arial" w:hint="eastAsia"/>
          <w:noProof w:val="0"/>
          <w:sz w:val="24"/>
          <w:szCs w:val="24"/>
        </w:rPr>
        <w:t>,</w:t>
      </w:r>
      <w:r w:rsidR="00561C76">
        <w:rPr>
          <w:rFonts w:eastAsia="MS Mincho" w:cs="Arial" w:hint="eastAsia"/>
          <w:noProof w:val="0"/>
          <w:sz w:val="24"/>
          <w:szCs w:val="24"/>
        </w:rPr>
        <w:t xml:space="preserve"> </w:t>
      </w:r>
      <w:r w:rsidR="00561C76">
        <w:rPr>
          <w:rFonts w:eastAsia="MS Mincho" w:cs="Arial"/>
          <w:noProof w:val="0"/>
          <w:sz w:val="24"/>
          <w:szCs w:val="24"/>
        </w:rPr>
        <w:t>202</w:t>
      </w:r>
      <w:r>
        <w:rPr>
          <w:rFonts w:eastAsia="MS Mincho" w:cs="Arial" w:hint="eastAsia"/>
          <w:noProof w:val="0"/>
          <w:sz w:val="24"/>
          <w:szCs w:val="24"/>
        </w:rPr>
        <w:t>5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71DA181B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6089">
        <w:rPr>
          <w:rFonts w:cs="Arial"/>
          <w:b/>
          <w:bCs/>
          <w:sz w:val="24"/>
        </w:rPr>
        <w:t xml:space="preserve">13.2 </w:t>
      </w:r>
      <w:r w:rsidR="006628BA">
        <w:rPr>
          <w:rFonts w:cs="Arial"/>
          <w:b/>
          <w:bCs/>
          <w:sz w:val="24"/>
        </w:rPr>
        <w:t xml:space="preserve">Support for </w:t>
      </w:r>
      <w:r w:rsidR="00563ECA">
        <w:rPr>
          <w:rFonts w:cs="Arial"/>
          <w:b/>
          <w:bCs/>
          <w:sz w:val="24"/>
        </w:rPr>
        <w:t>inter-CU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2DDE0E9D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F716F3"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="003B57E4" w:rsidRPr="003B57E4">
        <w:rPr>
          <w:rFonts w:ascii="Arial" w:hAnsi="Arial" w:cs="Arial"/>
          <w:b/>
          <w:bCs/>
          <w:sz w:val="24"/>
          <w:szCs w:val="24"/>
        </w:rPr>
        <w:t>Inter-CU LTM Dual Connectivity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625F574" w14:textId="136D6157" w:rsidR="00925387" w:rsidRDefault="00925387" w:rsidP="00DF54C3">
      <w:pPr>
        <w:jc w:val="both"/>
      </w:pPr>
      <w:bookmarkStart w:id="1" w:name="_Toc474247438"/>
      <w:r>
        <w:t xml:space="preserve">In regard to L1/L2 </w:t>
      </w:r>
      <w:r w:rsidR="00DF54C3">
        <w:t>Triggered</w:t>
      </w:r>
      <w:r>
        <w:t xml:space="preserve"> </w:t>
      </w:r>
      <w:r w:rsidR="00DF54C3">
        <w:t>M</w:t>
      </w:r>
      <w:r>
        <w:t>obility</w:t>
      </w:r>
      <w:r w:rsidR="00DF54C3">
        <w:t xml:space="preserve"> (LTM)</w:t>
      </w:r>
      <w:r>
        <w:t>, a new Work Item has been approved (</w:t>
      </w:r>
      <w:r w:rsidR="00051745" w:rsidRPr="00BC54A4">
        <w:t>RP-242356</w:t>
      </w:r>
      <w:r w:rsidR="00051745">
        <w:t xml:space="preserve"> </w:t>
      </w:r>
      <w:r w:rsidRPr="00925387">
        <w:t>NR mobility enhancements Phase 4</w:t>
      </w:r>
      <w:r>
        <w:t>), including the following related objectives and scope impacting RAN3: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5387" w14:paraId="5D373D5D" w14:textId="77777777">
        <w:tc>
          <w:tcPr>
            <w:tcW w:w="9855" w:type="dxa"/>
            <w:shd w:val="clear" w:color="auto" w:fill="auto"/>
          </w:tcPr>
          <w:p w14:paraId="78F31B49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  <w:highlight w:val="yellow"/>
              </w:rPr>
              <w:t>•</w:t>
            </w:r>
            <w:r w:rsidRPr="00126261">
              <w:rPr>
                <w:bCs/>
                <w:i/>
                <w:iCs/>
                <w:color w:val="0070C0"/>
                <w:highlight w:val="yellow"/>
              </w:rPr>
              <w:tab/>
              <w:t>Specify support for inter-CU Layer1/Layer 2 Triggered Mobility (LTM) [RAN2, RAN3]</w:t>
            </w:r>
          </w:p>
          <w:p w14:paraId="216ABFF3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Prioritize the case when CU is acting as MN when DC is not configured</w:t>
            </w:r>
          </w:p>
          <w:p w14:paraId="17528DA5" w14:textId="77777777" w:rsidR="00235BAC" w:rsidRPr="00614B1F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  <w:highlight w:val="yellow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</w:r>
            <w:r w:rsidRPr="00614B1F">
              <w:rPr>
                <w:bCs/>
                <w:i/>
                <w:iCs/>
                <w:color w:val="0070C0"/>
                <w:highlight w:val="yellow"/>
              </w:rPr>
              <w:t>When DC is configured, inter-CU LTM can be configured either in MN or in SN but not both at the same time. For such cases:</w:t>
            </w:r>
          </w:p>
          <w:p w14:paraId="5510A78A" w14:textId="77777777" w:rsidR="00235BAC" w:rsidRPr="00614B1F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bCs/>
                <w:i/>
                <w:iCs/>
                <w:color w:val="0070C0"/>
                <w:highlight w:val="yellow"/>
              </w:rPr>
            </w:pPr>
            <w:r w:rsidRPr="00614B1F">
              <w:rPr>
                <w:bCs/>
                <w:i/>
                <w:iCs/>
                <w:color w:val="0070C0"/>
                <w:highlight w:val="yellow"/>
              </w:rPr>
              <w:t></w:t>
            </w:r>
            <w:r w:rsidRPr="00614B1F">
              <w:rPr>
                <w:bCs/>
                <w:i/>
                <w:iCs/>
                <w:color w:val="0070C0"/>
                <w:highlight w:val="yellow"/>
              </w:rPr>
              <w:tab/>
              <w:t>As secondary priority, support the case where CU is acting as SN and MN is unchanged</w:t>
            </w:r>
          </w:p>
          <w:p w14:paraId="7AF8469A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bCs/>
                <w:i/>
                <w:iCs/>
                <w:color w:val="0070C0"/>
              </w:rPr>
            </w:pPr>
            <w:r w:rsidRPr="00614B1F">
              <w:rPr>
                <w:bCs/>
                <w:i/>
                <w:iCs/>
                <w:color w:val="0070C0"/>
                <w:highlight w:val="yellow"/>
              </w:rPr>
              <w:t></w:t>
            </w:r>
            <w:r w:rsidRPr="00614B1F">
              <w:rPr>
                <w:bCs/>
                <w:i/>
                <w:iCs/>
                <w:color w:val="0070C0"/>
                <w:highlight w:val="yellow"/>
              </w:rPr>
              <w:tab/>
              <w:t>As secondary priority, support the case where CU is acting as MN and SN is unchanged or SN is released</w:t>
            </w:r>
          </w:p>
          <w:p w14:paraId="21B96A3F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support for subsequent LTM mobility procedures aiming to avoid RRC configuration between cell switches as per Rel-18 LTM</w:t>
            </w:r>
          </w:p>
          <w:p w14:paraId="612DC6BB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</w:t>
            </w:r>
            <w:r w:rsidRPr="00126261">
              <w:rPr>
                <w:bCs/>
                <w:i/>
                <w:iCs/>
                <w:color w:val="0070C0"/>
              </w:rPr>
              <w:tab/>
              <w:t xml:space="preserve">Coordination with SA3 needed with respect to security key handling </w:t>
            </w:r>
          </w:p>
          <w:p w14:paraId="342DD797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Note: Rel. 18 intra-CU LTM procedure is considered as baseline for adding inter-CU support</w:t>
            </w:r>
          </w:p>
          <w:p w14:paraId="5DB485A9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71787B02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•</w:t>
            </w:r>
            <w:r w:rsidRPr="00126261">
              <w:rPr>
                <w:bCs/>
                <w:i/>
                <w:iCs/>
                <w:color w:val="0070C0"/>
              </w:rPr>
              <w:tab/>
              <w:t>Measurements related enhancements for purpose of supporting LTM: [RAN2, RAN1]</w:t>
            </w:r>
          </w:p>
          <w:p w14:paraId="3613FB08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Measurement related enhancements are applicable to Intra-CU MCG/SCG LTM and Inter-CU MCG/SCG LTM</w:t>
            </w:r>
          </w:p>
          <w:p w14:paraId="37922CC3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necessary components to support event triggered L1 measurement reporting [RAN2, RAN1]</w:t>
            </w:r>
          </w:p>
          <w:p w14:paraId="7DCBF9EC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support for CSI-RS measurements for LTM procedures and enable CSI-RS based beam management [RAN1]</w:t>
            </w:r>
          </w:p>
          <w:p w14:paraId="153FBEB6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CSI acquisition on candidate cell(s) based on CSI-RS before or during LTM cell switch [RAN1]</w:t>
            </w:r>
          </w:p>
          <w:p w14:paraId="4983F5DA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667B8CB3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 xml:space="preserve">NOTE: </w:t>
            </w:r>
            <w:r w:rsidRPr="00126261">
              <w:rPr>
                <w:bCs/>
                <w:i/>
                <w:iCs/>
                <w:color w:val="0070C0"/>
              </w:rPr>
              <w:tab/>
              <w:t>RAN1 WG to decide on whether to support CSI report before or during the LTM cell switch, as part of the CSI acquisition procedure.</w:t>
            </w:r>
          </w:p>
          <w:p w14:paraId="2CD1AD6F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02F73F37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614B1F">
              <w:rPr>
                <w:bCs/>
                <w:i/>
                <w:iCs/>
                <w:color w:val="0070C0"/>
              </w:rPr>
              <w:t>•</w:t>
            </w:r>
            <w:r w:rsidRPr="00614B1F">
              <w:rPr>
                <w:bCs/>
                <w:i/>
                <w:iCs/>
                <w:color w:val="0070C0"/>
              </w:rPr>
              <w:tab/>
              <w:t>Specify support of conditional Intra-CU LTM [RAN2, RAN3, RAN1]</w:t>
            </w:r>
          </w:p>
          <w:p w14:paraId="6240C3D2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Specify UE evaluated conditions for triggering LTM</w:t>
            </w:r>
          </w:p>
          <w:p w14:paraId="69A53AE3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Aim to support conditional LTM including subsequent LTM</w:t>
            </w:r>
          </w:p>
          <w:p w14:paraId="02D10104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 xml:space="preserve">Limit specifying the conditional LTM to the scenario where the UE is in non-DC </w:t>
            </w:r>
          </w:p>
          <w:p w14:paraId="2720B52C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bCs/>
                <w:i/>
                <w:iCs/>
                <w:color w:val="0070C0"/>
              </w:rPr>
            </w:pPr>
            <w:r w:rsidRPr="00126261">
              <w:rPr>
                <w:bCs/>
                <w:i/>
                <w:iCs/>
                <w:color w:val="0070C0"/>
              </w:rPr>
              <w:t>o</w:t>
            </w:r>
            <w:r w:rsidRPr="00126261">
              <w:rPr>
                <w:bCs/>
                <w:i/>
                <w:iCs/>
                <w:color w:val="0070C0"/>
              </w:rPr>
              <w:tab/>
              <w:t>Checkpoint at RAN#107 to review the objective on whether Intra-CU conditional LTM can be specified to DC scenarios and if so, to which cases. RAN WG work to not start before this checkpoint</w:t>
            </w:r>
          </w:p>
          <w:p w14:paraId="2CD30DBD" w14:textId="77777777" w:rsidR="00235BAC" w:rsidRPr="00126261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</w:p>
          <w:p w14:paraId="525D37EC" w14:textId="37C2D158" w:rsidR="00925387" w:rsidRPr="00925387" w:rsidRDefault="00235BAC" w:rsidP="00235BAC">
            <w:pPr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bCs/>
              </w:rPr>
            </w:pPr>
            <w:r w:rsidRPr="00126261">
              <w:rPr>
                <w:bCs/>
                <w:i/>
                <w:iCs/>
                <w:color w:val="0070C0"/>
              </w:rPr>
              <w:t>•</w:t>
            </w:r>
            <w:r w:rsidRPr="00126261">
              <w:rPr>
                <w:bCs/>
                <w:i/>
                <w:iCs/>
                <w:color w:val="0070C0"/>
              </w:rPr>
              <w:tab/>
              <w:t>Specify RRM requirements related to the above objectives as necessary [RAN4]</w:t>
            </w:r>
          </w:p>
        </w:tc>
      </w:tr>
    </w:tbl>
    <w:p w14:paraId="10A10121" w14:textId="77777777" w:rsidR="00450D22" w:rsidRDefault="00450D22" w:rsidP="00925387"/>
    <w:p w14:paraId="2E26B438" w14:textId="77777777" w:rsidR="005E1E39" w:rsidRDefault="005E1E39" w:rsidP="005E1E39">
      <w:pPr>
        <w:jc w:val="both"/>
        <w:rPr>
          <w:rFonts w:eastAsiaTheme="minorEastAsia"/>
          <w:bCs/>
          <w:lang w:val="en-US" w:eastAsia="ja-JP"/>
        </w:rPr>
      </w:pPr>
      <w:r>
        <w:rPr>
          <w:rFonts w:eastAsiaTheme="minorEastAsia" w:hint="eastAsia"/>
          <w:bCs/>
          <w:lang w:val="en-US" w:eastAsia="ja-JP"/>
        </w:rPr>
        <w:t xml:space="preserve">The following are agreements from </w:t>
      </w:r>
      <w:r>
        <w:rPr>
          <w:rFonts w:eastAsiaTheme="minorEastAsia"/>
          <w:bCs/>
          <w:lang w:val="en-US" w:eastAsia="ja-JP"/>
        </w:rPr>
        <w:t>the previous</w:t>
      </w:r>
      <w:r>
        <w:rPr>
          <w:rFonts w:eastAsiaTheme="minorEastAsia" w:hint="eastAsia"/>
          <w:bCs/>
          <w:lang w:val="en-US" w:eastAsia="ja-JP"/>
        </w:rPr>
        <w:t xml:space="preserve"> RAN3 meeting, which are basis for proposals in this paper.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5F1A" w14:paraId="29B31E7E" w14:textId="77777777">
        <w:tc>
          <w:tcPr>
            <w:tcW w:w="9629" w:type="dxa"/>
          </w:tcPr>
          <w:p w14:paraId="798C56B1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Prioritize to support inter-CU LTM over Xn interface, and RAN3 specify the inter-CU LTM solutions for standalone scenario first.</w:t>
            </w:r>
          </w:p>
          <w:p w14:paraId="17E6B718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Reuse existing Xn Handover Request and Handover Request ACK for Inter-CU LTM initial preparation. </w:t>
            </w:r>
          </w:p>
          <w:p w14:paraId="090AD1B0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Confirm the case that inter-CU LTM is not configured in both MCG and SCG at the same time.</w:t>
            </w:r>
          </w:p>
          <w:p w14:paraId="7F1B08BA" w14:textId="77777777" w:rsidR="006E69DB" w:rsidRDefault="006E69DB" w:rsidP="006E69DB">
            <w:pPr>
              <w:widowControl w:val="0"/>
              <w:ind w:left="144" w:hanging="144"/>
              <w:rPr>
                <w:rFonts w:cs="Calibri"/>
                <w:b/>
                <w:bCs/>
                <w:color w:val="00B050"/>
                <w:sz w:val="18"/>
                <w:szCs w:val="18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Early data forwarding can be supported for inter-CU LTM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  <w:r>
              <w:rPr>
                <w:rFonts w:cs="Calibri"/>
                <w:b/>
                <w:bCs/>
                <w:color w:val="008000"/>
                <w:sz w:val="18"/>
                <w:szCs w:val="18"/>
              </w:rPr>
              <w:t xml:space="preserve"> </w:t>
            </w:r>
          </w:p>
          <w:p w14:paraId="4B2AC5D3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Cell Switch Notification from source DU to target DU (in different gNB from source) for LTM execution.</w:t>
            </w:r>
          </w:p>
          <w:p w14:paraId="42F40C0A" w14:textId="77777777" w:rsidR="006E69DB" w:rsidRDefault="006E69DB" w:rsidP="006E69DB">
            <w:pPr>
              <w:widowControl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lastRenderedPageBreak/>
              <w:t>S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ource gNB-CU initiates the handover preparation procedure for inter-gNB-CU LTM.</w:t>
            </w:r>
          </w:p>
          <w:p w14:paraId="277EB40D" w14:textId="77777777" w:rsidR="006E69DB" w:rsidRDefault="006E69DB" w:rsidP="006E69DB">
            <w:pPr>
              <w:widowControl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Introduce a new procedure on Xn to transfer the TA information.</w:t>
            </w:r>
          </w:p>
          <w:p w14:paraId="42CE1716" w14:textId="77777777" w:rsidR="006E69DB" w:rsidRDefault="006E69DB" w:rsidP="006E69DB">
            <w:pPr>
              <w:widowControl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A new </w:t>
            </w:r>
            <w:proofErr w:type="spellStart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XnAP</w:t>
            </w:r>
            <w:proofErr w:type="spellEnd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class 2 procedure, namely LTM Cell Switch Notification is introduced on Xn to forward the target Cell ID and target TCI state ID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(s)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from the source gNB-CU to the target gNB-CU.</w:t>
            </w:r>
          </w:p>
          <w:p w14:paraId="775881F4" w14:textId="77777777" w:rsidR="006E69DB" w:rsidRDefault="006E69DB" w:rsidP="006E69DB">
            <w:pPr>
              <w:widowControl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Reuse Handover Success procedure over Xn for Rel-19 Inter-CU LTM, to tell the source CU that the UE has accessed to the target Cell.</w:t>
            </w:r>
          </w:p>
          <w:p w14:paraId="197E5B1D" w14:textId="77777777" w:rsidR="006E69DB" w:rsidRDefault="006E69DB" w:rsidP="006E69DB">
            <w:pPr>
              <w:widowControl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Handover Cancel message is reused by the source gNB to release the reserved resource for LTM candidate cells in the candidate </w:t>
            </w:r>
            <w:proofErr w:type="spellStart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gNBs</w:t>
            </w:r>
            <w:proofErr w:type="spellEnd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1F7A298D" w14:textId="77777777" w:rsidR="006E69DB" w:rsidRDefault="006E69DB" w:rsidP="006E69DB">
            <w:pPr>
              <w:widowControl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Early d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ata forwarding can be triggered before the Source gNB triggers a MAC CE Command to the UE to change cells, timing is left to implementation.</w:t>
            </w:r>
          </w:p>
          <w:p w14:paraId="2C98BAAD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E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arly sync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configuration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(TCI state and RACH configuration) can be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obtained during the LTM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preparation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phase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through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e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handover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request and handover request acknowledge messages.</w:t>
            </w:r>
          </w:p>
          <w:p w14:paraId="7A3E3804" w14:textId="77777777" w:rsidR="006E69DB" w:rsidRDefault="006E69DB" w:rsidP="006E69DB">
            <w:pPr>
              <w:rPr>
                <w:rFonts w:eastAsia="MS Mincho" w:cs="Calibri"/>
                <w:i/>
                <w:color w:val="FF0000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A candidate gNB can initiate cancellation of configured LTM candidate cell(s) of its own. </w:t>
            </w:r>
          </w:p>
          <w:p w14:paraId="3FF7E1FF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Introduce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a 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new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UE associated C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lass-1 </w:t>
            </w:r>
            <w:proofErr w:type="spellStart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XnAP</w:t>
            </w:r>
            <w:proofErr w:type="spellEnd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procedure 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to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update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the LTM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configurations for subsequent LTM.</w:t>
            </w:r>
          </w:p>
          <w:p w14:paraId="23A5C6E2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Change the name of LTM Cell Switch Notification message to Cell Switch Notification message.</w:t>
            </w:r>
          </w:p>
          <w:p w14:paraId="29CB9E60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R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euse the Early Status Transfer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and SN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Status Transfer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message 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for inter-CU LTM.</w:t>
            </w:r>
          </w:p>
          <w:p w14:paraId="03878D4A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Adopt Class-2 procedure for candidate gNB-initiated LTM cancellation. </w:t>
            </w:r>
          </w:p>
          <w:p w14:paraId="0243FD25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Current SSB information in Xn Setup and Configuration Update procedures can be reused for LTM preparation phase.</w:t>
            </w:r>
          </w:p>
          <w:p w14:paraId="05531CD5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WA: T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he source gNB-CU send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s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the CSI resource configuration of candidate cells to other candidate gNB-CUs via Handover Request message, and the candidate gNB-CU sends the CSI report configuration to the source gNB-CU via Handover Request ACK message.</w:t>
            </w:r>
          </w:p>
          <w:p w14:paraId="6085C72F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The LTM Configuration IDs are allocated by the source CU.</w:t>
            </w:r>
          </w:p>
          <w:p w14:paraId="07374291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Follow F1AP, t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he source gNB-CU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send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s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the CSI resource configuration of candidate cells to candidate gNB-CUs via Handover Request message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for subsequent LTM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, and the candidate gNB-CU sends the CSI report configuration to the source gNB-CU via Handover Request ACK message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6E015977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Confirm the name of the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new 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procedure as “LTM Configuration Update”.</w:t>
            </w:r>
          </w:p>
          <w:p w14:paraId="44D20B30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Introduce 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a 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new procedure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f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or candidate gNB-initiated LTM cancellation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49040C13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A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llow UE association in-between candidate CUs (in case the Xn 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connectivity</w:t>
            </w:r>
            <w:r>
              <w:rPr>
                <w:rFonts w:eastAsia="MS Mincho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existed) for subsequent LTM</w:t>
            </w: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. </w:t>
            </w:r>
          </w:p>
          <w:p w14:paraId="3B50145D" w14:textId="77777777" w:rsidR="006E69DB" w:rsidRDefault="006E69DB" w:rsidP="006E69DB">
            <w:pPr>
              <w:widowControl w:val="0"/>
              <w:ind w:left="144" w:hanging="144"/>
              <w:rPr>
                <w:rFonts w:eastAsia="MS Mincho" w:cs="Calibri"/>
                <w:i/>
                <w:color w:val="FF0000"/>
                <w:sz w:val="16"/>
                <w:szCs w:val="16"/>
              </w:rPr>
            </w:pPr>
            <w:r>
              <w:rPr>
                <w:rFonts w:eastAsia="MS Mincho" w:cs="Calibri"/>
                <w:i/>
                <w:color w:val="FF0000"/>
                <w:sz w:val="16"/>
                <w:szCs w:val="16"/>
              </w:rPr>
              <w:t>RAN3#126:</w:t>
            </w:r>
          </w:p>
          <w:p w14:paraId="0A29F700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move forward on Legacy framework with PDCP change/switch for inter-CU LTM in this release, not considering the PDCP anchor based solution. </w:t>
            </w:r>
          </w:p>
          <w:p w14:paraId="06F56BDB" w14:textId="77777777" w:rsidR="006E69DB" w:rsidRDefault="006E69DB" w:rsidP="006E69DB">
            <w:pPr>
              <w:snapToGrid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The source CU can request candidate CU to provide CSI-RS configuration in HANDOVER REQUEST message, and candidate CU signals the CSI-RS configuration in HANDOVER REQUEST ACKNOWLEDGEMENT message.</w:t>
            </w:r>
          </w:p>
          <w:p w14:paraId="10377486" w14:textId="77777777" w:rsidR="006E69DB" w:rsidRDefault="006E69DB" w:rsidP="006E69DB">
            <w:pPr>
              <w:snapToGrid w:val="0"/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The source CU generates common CSI-RS Resource Configuration and sends it to candidate CU in LTM CONFIGURATION UPDATE message, the candidate CU signals the CSI-RS Report Configuration in LTM CONFIGURATION UPDATE ACKNOWLEDGEMENT message.</w:t>
            </w:r>
          </w:p>
          <w:p w14:paraId="3A7DE27E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Turn the WA into agreement: For inter-CU LTM mobility, a separate LTM request message (i.e. HANDOVER REQUEST message) is used for each candidate cell.</w:t>
            </w:r>
          </w:p>
          <w:p w14:paraId="0A66BCE4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To support subsequent LTM, the LTM Configuration Update procedure is reused to establish UE association between the new source gNB and the other candidate gNB(s) after each inter-CU LTM Cell Switch.</w:t>
            </w:r>
          </w:p>
          <w:p w14:paraId="22692463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Confirm the message name as LTM Cancel for candidate gNB-initiated LTM cancellation.</w:t>
            </w:r>
          </w:p>
          <w:p w14:paraId="36A5AE3A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Turn the WA into agreement: Reuse the existing </w:t>
            </w:r>
            <w:proofErr w:type="spellStart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>XnAP</w:t>
            </w:r>
            <w:proofErr w:type="spellEnd"/>
            <w: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UE CONTEXT RELEASE message at the source gNB if no LTM candidate cell(s) exists in the source gNB.</w:t>
            </w:r>
          </w:p>
          <w:p w14:paraId="0D19ACC2" w14:textId="77777777" w:rsidR="006E69DB" w:rsidRDefault="006E69DB" w:rsidP="006E69DB">
            <w:pPr>
              <w:rPr>
                <w:rFonts w:eastAsia="MS Mincho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/>
                <w:i/>
                <w:color w:val="FF0000"/>
                <w:sz w:val="16"/>
                <w:szCs w:val="16"/>
              </w:rPr>
              <w:t>Late data forwarding may be initiated after the source gNB decides to trigger the LTM Cell Switch Command to the UE, when exactly it is initiated is left to implementation?</w:t>
            </w:r>
          </w:p>
          <w:p w14:paraId="7293C32A" w14:textId="66E10FC3" w:rsidR="00615F1A" w:rsidRPr="00A27B75" w:rsidRDefault="006E69DB" w:rsidP="006E69DB">
            <w:pPr>
              <w:widowControl w:val="0"/>
              <w:ind w:left="144" w:hanging="144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>
              <w:rPr>
                <w:rFonts w:eastAsia="MS Mincho" w:cs="Calibri" w:hint="eastAsia"/>
                <w:i/>
                <w:color w:val="FF0000"/>
                <w:sz w:val="16"/>
                <w:szCs w:val="16"/>
              </w:rPr>
              <w:t>C</w:t>
            </w:r>
            <w:r>
              <w:rPr>
                <w:rFonts w:eastAsia="MS Mincho" w:cs="Calibri"/>
                <w:i/>
                <w:color w:val="FF0000"/>
                <w:sz w:val="16"/>
                <w:szCs w:val="16"/>
              </w:rPr>
              <w:t>ontinue to work on the solutions comparison and details…</w:t>
            </w:r>
          </w:p>
        </w:tc>
      </w:tr>
    </w:tbl>
    <w:p w14:paraId="70117B19" w14:textId="77777777" w:rsidR="00615F1A" w:rsidRPr="00AF6BE1" w:rsidRDefault="00615F1A" w:rsidP="00925387">
      <w:pPr>
        <w:rPr>
          <w:lang w:val="en-US"/>
        </w:rPr>
      </w:pPr>
    </w:p>
    <w:p w14:paraId="34DFB5C3" w14:textId="30756EC7" w:rsidR="005E1E39" w:rsidRDefault="005E1E39" w:rsidP="005E1E39">
      <w:pPr>
        <w:jc w:val="both"/>
      </w:pPr>
      <w:r>
        <w:t xml:space="preserve">This paper discusses </w:t>
      </w:r>
      <w:r>
        <w:rPr>
          <w:rFonts w:hint="eastAsia"/>
          <w:lang w:eastAsia="ja-JP"/>
        </w:rPr>
        <w:t>additional considerations to take into account for the Inter-CU LTM procedure</w:t>
      </w:r>
      <w:r w:rsidR="00B27C7D">
        <w:rPr>
          <w:rFonts w:hint="eastAsia"/>
          <w:lang w:eastAsia="ja-JP"/>
        </w:rPr>
        <w:t xml:space="preserve"> and support for NR-DC</w:t>
      </w:r>
      <w:r>
        <w:rPr>
          <w:rFonts w:hint="eastAsia"/>
          <w:lang w:eastAsia="ja-JP"/>
        </w:rPr>
        <w:t>.</w:t>
      </w:r>
    </w:p>
    <w:bookmarkEnd w:id="1"/>
    <w:p w14:paraId="0F0440A8" w14:textId="5D2A198D" w:rsidR="00AF6BE1" w:rsidRDefault="008073A4" w:rsidP="00AF6BE1">
      <w:pPr>
        <w:pStyle w:val="Heading1"/>
        <w:tabs>
          <w:tab w:val="left" w:pos="2410"/>
        </w:tabs>
      </w:pPr>
      <w:r>
        <w:rPr>
          <w:lang w:eastAsia="ja-JP"/>
        </w:rPr>
        <w:lastRenderedPageBreak/>
        <w:t>2</w:t>
      </w:r>
      <w:r w:rsidR="00AF6BE1" w:rsidRPr="00B704B9">
        <w:tab/>
      </w:r>
      <w:r w:rsidR="00DD0AF2">
        <w:t>Discussion on Inter-CU LTM DC</w:t>
      </w:r>
    </w:p>
    <w:p w14:paraId="43DB04FB" w14:textId="342DF7F3" w:rsidR="00DD0AF2" w:rsidRPr="00D53356" w:rsidRDefault="00DD0AF2" w:rsidP="00DD0AF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D53356">
        <w:rPr>
          <w:rFonts w:ascii="Arial" w:eastAsia="Times New Roman" w:hAnsi="Arial"/>
          <w:sz w:val="32"/>
        </w:rPr>
        <w:t>2.1</w:t>
      </w:r>
      <w:r w:rsidRPr="00D53356">
        <w:rPr>
          <w:rFonts w:ascii="Arial" w:eastAsia="Times New Roman" w:hAnsi="Arial"/>
          <w:sz w:val="32"/>
        </w:rPr>
        <w:tab/>
      </w:r>
      <w:r>
        <w:rPr>
          <w:rFonts w:ascii="Arial" w:eastAsia="Times New Roman" w:hAnsi="Arial"/>
          <w:sz w:val="32"/>
        </w:rPr>
        <w:t>General Aspects</w:t>
      </w:r>
    </w:p>
    <w:p w14:paraId="54866B9B" w14:textId="77777777" w:rsidR="00DD0AF2" w:rsidRDefault="00DD0AF2" w:rsidP="00AC5713">
      <w:pPr>
        <w:jc w:val="both"/>
        <w:rPr>
          <w:b/>
          <w:bCs/>
          <w:u w:val="single"/>
          <w:lang w:eastAsia="ja-JP"/>
        </w:rPr>
      </w:pPr>
    </w:p>
    <w:p w14:paraId="5411E91C" w14:textId="475DD532" w:rsidR="00AC5713" w:rsidRPr="00772AAF" w:rsidRDefault="00AC5713" w:rsidP="00AC5713">
      <w:pPr>
        <w:jc w:val="both"/>
        <w:rPr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Scenarios for NR-DC with LTM</w:t>
      </w:r>
    </w:p>
    <w:p w14:paraId="5E24A7E7" w14:textId="6B8D2E6C" w:rsidR="00AC5713" w:rsidRDefault="00AC5713" w:rsidP="00AC5713">
      <w:pPr>
        <w:jc w:val="both"/>
      </w:pPr>
      <w:r>
        <w:t xml:space="preserve">The following are NR-DC scenarios applicable for Rel-19 </w:t>
      </w:r>
      <w:r>
        <w:rPr>
          <w:rFonts w:hint="eastAsia"/>
          <w:lang w:eastAsia="ja-JP"/>
        </w:rPr>
        <w:t xml:space="preserve">LTM </w:t>
      </w:r>
      <w:r w:rsidR="00446DB8">
        <w:rPr>
          <w:lang w:eastAsia="ja-JP"/>
        </w:rPr>
        <w:t xml:space="preserve">DC </w:t>
      </w:r>
      <w:r>
        <w:t>work scope:</w:t>
      </w:r>
    </w:p>
    <w:p w14:paraId="48B2CFD2" w14:textId="77777777" w:rsidR="00446DB8" w:rsidRPr="00D02E72" w:rsidRDefault="00446DB8" w:rsidP="00446DB8">
      <w:pPr>
        <w:pStyle w:val="ListParagraph"/>
        <w:numPr>
          <w:ilvl w:val="0"/>
          <w:numId w:val="57"/>
        </w:numPr>
        <w:rPr>
          <w:rFonts w:ascii="Times New Roman" w:eastAsia="Yu Mincho" w:hAnsi="Times New Roman"/>
          <w:lang w:val="en-GB"/>
        </w:rPr>
      </w:pPr>
      <w:r w:rsidRPr="00D02E72">
        <w:rPr>
          <w:rFonts w:ascii="Times New Roman" w:eastAsia="Yu Mincho" w:hAnsi="Times New Roman"/>
          <w:lang w:val="en-GB"/>
        </w:rPr>
        <w:t>Inter-CU SCG LTM with unchanged MCG</w:t>
      </w:r>
    </w:p>
    <w:p w14:paraId="3E5E650A" w14:textId="588959B8" w:rsidR="00A70EDF" w:rsidRDefault="00A70EDF" w:rsidP="00A70EDF">
      <w:pPr>
        <w:pStyle w:val="ListParagraph"/>
        <w:numPr>
          <w:ilvl w:val="0"/>
          <w:numId w:val="57"/>
        </w:numPr>
        <w:rPr>
          <w:rFonts w:ascii="Times New Roman" w:eastAsia="Yu Mincho" w:hAnsi="Times New Roman"/>
          <w:lang w:val="en-GB"/>
        </w:rPr>
      </w:pPr>
      <w:bookmarkStart w:id="2" w:name="_Hlk178786037"/>
      <w:r w:rsidRPr="008073A4">
        <w:rPr>
          <w:rFonts w:ascii="Times New Roman" w:eastAsia="Yu Mincho" w:hAnsi="Times New Roman"/>
          <w:lang w:val="en-GB"/>
        </w:rPr>
        <w:t>Inter-CU MCG LTM with SCG retained or released</w:t>
      </w:r>
    </w:p>
    <w:p w14:paraId="1AA0DA21" w14:textId="2EC4C703" w:rsidR="00D35EC3" w:rsidRPr="008073A4" w:rsidRDefault="00D35EC3" w:rsidP="00A70EDF">
      <w:pPr>
        <w:pStyle w:val="ListParagraph"/>
        <w:numPr>
          <w:ilvl w:val="0"/>
          <w:numId w:val="57"/>
        </w:numPr>
        <w:rPr>
          <w:rFonts w:ascii="Times New Roman" w:eastAsia="Yu Mincho" w:hAnsi="Times New Roman"/>
          <w:lang w:val="en-GB"/>
        </w:rPr>
      </w:pPr>
      <w:r>
        <w:rPr>
          <w:rFonts w:ascii="Times New Roman" w:eastAsia="Yu Mincho" w:hAnsi="Times New Roman"/>
          <w:lang w:val="en-GB"/>
        </w:rPr>
        <w:t>Inter-CU MCG LTM with SCG addition (after SCG release)</w:t>
      </w:r>
    </w:p>
    <w:bookmarkEnd w:id="2"/>
    <w:p w14:paraId="73F31038" w14:textId="77777777" w:rsidR="00913A52" w:rsidRDefault="00DD03C6" w:rsidP="00A70EDF">
      <w:pPr>
        <w:rPr>
          <w:lang w:eastAsia="ja-JP"/>
        </w:rPr>
      </w:pPr>
      <w:r w:rsidRPr="00DA463E">
        <w:rPr>
          <w:b/>
          <w:bCs/>
          <w:lang w:eastAsia="ja-JP"/>
        </w:rPr>
        <w:t>Note:</w:t>
      </w:r>
      <w:r>
        <w:rPr>
          <w:lang w:eastAsia="ja-JP"/>
        </w:rPr>
        <w:t xml:space="preserve"> </w:t>
      </w:r>
    </w:p>
    <w:p w14:paraId="617579FA" w14:textId="11AEA4C0" w:rsidR="00DD03C6" w:rsidRPr="00195BC3" w:rsidRDefault="00DD03C6" w:rsidP="00DA463E">
      <w:pPr>
        <w:pStyle w:val="ListParagraph"/>
        <w:numPr>
          <w:ilvl w:val="0"/>
          <w:numId w:val="63"/>
        </w:numPr>
        <w:rPr>
          <w:lang w:eastAsia="ja-JP"/>
        </w:rPr>
      </w:pPr>
      <w:r w:rsidRPr="00DA463E">
        <w:rPr>
          <w:rFonts w:ascii="Times New Roman" w:hAnsi="Times New Roman"/>
          <w:lang w:eastAsia="ja-JP"/>
        </w:rPr>
        <w:t>RAN2 has confirmed the support of Inter-CU MCG LTM with SCG Addition.</w:t>
      </w:r>
    </w:p>
    <w:p w14:paraId="5E95F068" w14:textId="18B6535F" w:rsidR="00446DB8" w:rsidRDefault="00AD3F3E" w:rsidP="00913A52">
      <w:pPr>
        <w:pStyle w:val="ListParagraph"/>
        <w:numPr>
          <w:ilvl w:val="0"/>
          <w:numId w:val="63"/>
        </w:numPr>
        <w:rPr>
          <w:rFonts w:ascii="Times New Roman" w:hAnsi="Times New Roman"/>
          <w:lang w:eastAsia="ja-JP"/>
        </w:rPr>
      </w:pPr>
      <w:r w:rsidRPr="00DA463E">
        <w:rPr>
          <w:rFonts w:ascii="Times New Roman" w:hAnsi="Times New Roman"/>
          <w:lang w:eastAsia="ja-JP"/>
        </w:rPr>
        <w:t xml:space="preserve">RAN2 has </w:t>
      </w:r>
      <w:r w:rsidR="00DD03C6" w:rsidRPr="00DA463E">
        <w:rPr>
          <w:rFonts w:ascii="Times New Roman" w:hAnsi="Times New Roman"/>
          <w:lang w:eastAsia="ja-JP"/>
        </w:rPr>
        <w:t xml:space="preserve">also </w:t>
      </w:r>
      <w:r w:rsidRPr="00DA463E">
        <w:rPr>
          <w:rFonts w:ascii="Times New Roman" w:hAnsi="Times New Roman"/>
          <w:lang w:eastAsia="ja-JP"/>
        </w:rPr>
        <w:t>confirmed the support of coexistence of a) Inter-</w:t>
      </w:r>
      <w:r w:rsidR="00DD03C6" w:rsidRPr="00DA463E">
        <w:rPr>
          <w:rFonts w:ascii="Times New Roman" w:hAnsi="Times New Roman"/>
          <w:lang w:eastAsia="ja-JP"/>
        </w:rPr>
        <w:t>CU MCG</w:t>
      </w:r>
      <w:r w:rsidRPr="00DA463E">
        <w:rPr>
          <w:rFonts w:ascii="Times New Roman" w:hAnsi="Times New Roman"/>
          <w:lang w:eastAsia="ja-JP"/>
        </w:rPr>
        <w:t xml:space="preserve"> LTM and Intra-</w:t>
      </w:r>
      <w:r w:rsidR="00DD03C6" w:rsidRPr="00DA463E">
        <w:rPr>
          <w:rFonts w:ascii="Times New Roman" w:hAnsi="Times New Roman"/>
          <w:lang w:eastAsia="ja-JP"/>
        </w:rPr>
        <w:t>CU</w:t>
      </w:r>
      <w:r w:rsidRPr="00DA463E">
        <w:rPr>
          <w:rFonts w:ascii="Times New Roman" w:hAnsi="Times New Roman"/>
          <w:lang w:eastAsia="ja-JP"/>
        </w:rPr>
        <w:t xml:space="preserve"> </w:t>
      </w:r>
      <w:r w:rsidR="00DD03C6" w:rsidRPr="00DA463E">
        <w:rPr>
          <w:rFonts w:ascii="Times New Roman" w:hAnsi="Times New Roman"/>
          <w:lang w:eastAsia="ja-JP"/>
        </w:rPr>
        <w:t xml:space="preserve">SCG </w:t>
      </w:r>
      <w:r w:rsidRPr="00DA463E">
        <w:rPr>
          <w:rFonts w:ascii="Times New Roman" w:hAnsi="Times New Roman"/>
          <w:lang w:eastAsia="ja-JP"/>
        </w:rPr>
        <w:t>LTM and b) Inter-</w:t>
      </w:r>
      <w:r w:rsidR="00DD03C6" w:rsidRPr="00DA463E">
        <w:rPr>
          <w:rFonts w:ascii="Times New Roman" w:hAnsi="Times New Roman"/>
          <w:lang w:eastAsia="ja-JP"/>
        </w:rPr>
        <w:t>CU</w:t>
      </w:r>
      <w:r w:rsidRPr="00DA463E">
        <w:rPr>
          <w:rFonts w:ascii="Times New Roman" w:hAnsi="Times New Roman"/>
          <w:lang w:eastAsia="ja-JP"/>
        </w:rPr>
        <w:t xml:space="preserve"> </w:t>
      </w:r>
      <w:r w:rsidR="00DD03C6" w:rsidRPr="00DA463E">
        <w:rPr>
          <w:rFonts w:ascii="Times New Roman" w:hAnsi="Times New Roman"/>
          <w:lang w:eastAsia="ja-JP"/>
        </w:rPr>
        <w:t xml:space="preserve">SCG </w:t>
      </w:r>
      <w:r w:rsidRPr="00DA463E">
        <w:rPr>
          <w:rFonts w:ascii="Times New Roman" w:hAnsi="Times New Roman"/>
          <w:lang w:eastAsia="ja-JP"/>
        </w:rPr>
        <w:t>LTM and Intra-</w:t>
      </w:r>
      <w:r w:rsidR="00DD03C6" w:rsidRPr="00DA463E">
        <w:rPr>
          <w:rFonts w:ascii="Times New Roman" w:hAnsi="Times New Roman"/>
          <w:lang w:eastAsia="ja-JP"/>
        </w:rPr>
        <w:t>CU</w:t>
      </w:r>
      <w:r w:rsidRPr="00DA463E">
        <w:rPr>
          <w:rFonts w:ascii="Times New Roman" w:hAnsi="Times New Roman"/>
          <w:lang w:eastAsia="ja-JP"/>
        </w:rPr>
        <w:t xml:space="preserve"> </w:t>
      </w:r>
      <w:r w:rsidR="00DD03C6" w:rsidRPr="00DA463E">
        <w:rPr>
          <w:rFonts w:ascii="Times New Roman" w:hAnsi="Times New Roman"/>
          <w:lang w:eastAsia="ja-JP"/>
        </w:rPr>
        <w:t xml:space="preserve">MCG </w:t>
      </w:r>
      <w:r w:rsidRPr="00DA463E">
        <w:rPr>
          <w:rFonts w:ascii="Times New Roman" w:hAnsi="Times New Roman"/>
          <w:lang w:eastAsia="ja-JP"/>
        </w:rPr>
        <w:t>LTM</w:t>
      </w:r>
      <w:r w:rsidR="002561A1" w:rsidRPr="00DA463E">
        <w:rPr>
          <w:rFonts w:ascii="Times New Roman" w:hAnsi="Times New Roman"/>
          <w:lang w:eastAsia="ja-JP"/>
        </w:rPr>
        <w:t xml:space="preserve">, which </w:t>
      </w:r>
      <w:r w:rsidR="00C36C42" w:rsidRPr="00DA463E">
        <w:rPr>
          <w:rFonts w:ascii="Times New Roman" w:hAnsi="Times New Roman"/>
          <w:lang w:eastAsia="ja-JP"/>
        </w:rPr>
        <w:t xml:space="preserve">needs to be considered when defining RAN3 </w:t>
      </w:r>
      <w:r w:rsidR="00913A52" w:rsidRPr="00913A52">
        <w:rPr>
          <w:rFonts w:ascii="Times New Roman" w:hAnsi="Times New Roman"/>
          <w:lang w:eastAsia="ja-JP"/>
        </w:rPr>
        <w:t>signaling</w:t>
      </w:r>
      <w:r w:rsidR="002561A1" w:rsidRPr="008D781A">
        <w:rPr>
          <w:rFonts w:ascii="Times New Roman" w:hAnsi="Times New Roman"/>
          <w:lang w:eastAsia="ja-JP"/>
        </w:rPr>
        <w:t>.</w:t>
      </w:r>
    </w:p>
    <w:p w14:paraId="5301A231" w14:textId="77777777" w:rsidR="00913A52" w:rsidRPr="00195BC3" w:rsidRDefault="00913A52" w:rsidP="008D781A">
      <w:pPr>
        <w:pStyle w:val="ListParagraph"/>
        <w:rPr>
          <w:lang w:eastAsia="ja-JP"/>
        </w:rPr>
      </w:pPr>
    </w:p>
    <w:p w14:paraId="77A46585" w14:textId="2E1D2104" w:rsidR="002561A1" w:rsidRPr="00BF3B06" w:rsidRDefault="00DD03C6" w:rsidP="00BF3B06">
      <w:pPr>
        <w:ind w:left="284"/>
        <w:jc w:val="both"/>
        <w:rPr>
          <w:b/>
          <w:bCs/>
          <w:i/>
          <w:iCs/>
          <w:lang w:eastAsia="ja-JP"/>
        </w:rPr>
      </w:pPr>
      <w:r w:rsidRPr="00BF3B06">
        <w:rPr>
          <w:b/>
          <w:bCs/>
          <w:i/>
          <w:iCs/>
          <w:lang w:eastAsia="ja-JP"/>
        </w:rPr>
        <w:t xml:space="preserve">Observation </w:t>
      </w:r>
      <w:r w:rsidR="00BF3B06">
        <w:rPr>
          <w:rFonts w:hint="eastAsia"/>
          <w:b/>
          <w:bCs/>
          <w:i/>
          <w:iCs/>
          <w:lang w:eastAsia="ja-JP"/>
        </w:rPr>
        <w:t>1</w:t>
      </w:r>
      <w:r w:rsidRPr="00BF3B06">
        <w:rPr>
          <w:b/>
          <w:bCs/>
          <w:i/>
          <w:iCs/>
          <w:lang w:eastAsia="ja-JP"/>
        </w:rPr>
        <w:t>: RAN3 needs to consider co-existence of a) inter-CU MCG LTM with intra-CU SCG LTM and b) inter-CU SCG LTM with Intra-CU MCG LTM.</w:t>
      </w:r>
    </w:p>
    <w:p w14:paraId="553CF3F3" w14:textId="302ADE71" w:rsidR="00E01BC1" w:rsidRPr="00772AAF" w:rsidRDefault="00E01BC1" w:rsidP="00E01BC1">
      <w:pPr>
        <w:jc w:val="both"/>
        <w:rPr>
          <w:b/>
          <w:bCs/>
          <w:u w:val="single"/>
          <w:lang w:eastAsia="ja-JP"/>
        </w:rPr>
      </w:pPr>
      <w:r w:rsidRPr="00772AAF">
        <w:rPr>
          <w:rFonts w:hint="eastAsia"/>
          <w:b/>
          <w:bCs/>
          <w:u w:val="single"/>
          <w:lang w:eastAsia="ja-JP"/>
        </w:rPr>
        <w:t>Simult</w:t>
      </w:r>
      <w:r>
        <w:rPr>
          <w:rFonts w:hint="eastAsia"/>
          <w:b/>
          <w:bCs/>
          <w:u w:val="single"/>
          <w:lang w:eastAsia="ja-JP"/>
        </w:rPr>
        <w:t>a</w:t>
      </w:r>
      <w:r w:rsidRPr="00772AAF">
        <w:rPr>
          <w:rFonts w:hint="eastAsia"/>
          <w:b/>
          <w:bCs/>
          <w:u w:val="single"/>
          <w:lang w:eastAsia="ja-JP"/>
        </w:rPr>
        <w:t>n</w:t>
      </w:r>
      <w:r>
        <w:rPr>
          <w:rFonts w:hint="eastAsia"/>
          <w:b/>
          <w:bCs/>
          <w:u w:val="single"/>
          <w:lang w:eastAsia="ja-JP"/>
        </w:rPr>
        <w:t>e</w:t>
      </w:r>
      <w:r w:rsidRPr="00772AAF">
        <w:rPr>
          <w:rFonts w:hint="eastAsia"/>
          <w:b/>
          <w:bCs/>
          <w:u w:val="single"/>
          <w:lang w:eastAsia="ja-JP"/>
        </w:rPr>
        <w:t xml:space="preserve">ous </w:t>
      </w:r>
      <w:r>
        <w:rPr>
          <w:b/>
          <w:bCs/>
          <w:u w:val="single"/>
          <w:lang w:eastAsia="ja-JP"/>
        </w:rPr>
        <w:t xml:space="preserve">Inter-CU </w:t>
      </w:r>
      <w:r w:rsidRPr="00772AAF">
        <w:rPr>
          <w:rFonts w:hint="eastAsia"/>
          <w:b/>
          <w:bCs/>
          <w:u w:val="single"/>
          <w:lang w:eastAsia="ja-JP"/>
        </w:rPr>
        <w:t xml:space="preserve">MCG LTM and </w:t>
      </w:r>
      <w:r>
        <w:rPr>
          <w:b/>
          <w:bCs/>
          <w:u w:val="single"/>
          <w:lang w:eastAsia="ja-JP"/>
        </w:rPr>
        <w:t xml:space="preserve">inter-CU </w:t>
      </w:r>
      <w:r w:rsidRPr="00772AAF">
        <w:rPr>
          <w:rFonts w:hint="eastAsia"/>
          <w:b/>
          <w:bCs/>
          <w:u w:val="single"/>
          <w:lang w:eastAsia="ja-JP"/>
        </w:rPr>
        <w:t>SCG LTM Configuration</w:t>
      </w:r>
    </w:p>
    <w:p w14:paraId="1E678F9D" w14:textId="77777777" w:rsidR="00E01BC1" w:rsidRDefault="00E01BC1" w:rsidP="00E01BC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There was </w:t>
      </w:r>
      <w:r>
        <w:rPr>
          <w:lang w:eastAsia="ja-JP"/>
        </w:rPr>
        <w:t xml:space="preserve">an </w:t>
      </w:r>
      <w:r>
        <w:rPr>
          <w:rFonts w:hint="eastAsia"/>
          <w:lang w:eastAsia="ja-JP"/>
        </w:rPr>
        <w:t xml:space="preserve">agreement at RAN3#123bis meeting that </w:t>
      </w:r>
      <w:r>
        <w:rPr>
          <w:lang w:eastAsia="ja-JP"/>
        </w:rPr>
        <w:t xml:space="preserve">inter-CU </w:t>
      </w:r>
      <w:r>
        <w:rPr>
          <w:rFonts w:hint="eastAsia"/>
          <w:lang w:eastAsia="ja-JP"/>
        </w:rPr>
        <w:t xml:space="preserve">MCG LTM and </w:t>
      </w:r>
      <w:r>
        <w:rPr>
          <w:lang w:eastAsia="ja-JP"/>
        </w:rPr>
        <w:t xml:space="preserve">inter-CU </w:t>
      </w:r>
      <w:r>
        <w:rPr>
          <w:rFonts w:hint="eastAsia"/>
          <w:lang w:eastAsia="ja-JP"/>
        </w:rPr>
        <w:t xml:space="preserve">SCG LTM are not to be configured simultaneously.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C1" w14:paraId="60B8BEDE" w14:textId="77777777">
        <w:tc>
          <w:tcPr>
            <w:tcW w:w="9629" w:type="dxa"/>
          </w:tcPr>
          <w:p w14:paraId="05FD47D1" w14:textId="77777777" w:rsidR="00E01BC1" w:rsidRPr="00772AAF" w:rsidRDefault="00E01BC1">
            <w:pPr>
              <w:widowControl w:val="0"/>
              <w:ind w:left="144" w:hanging="144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424F5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Confirm the case that inter-CU LTM is not configured in both MCG and SCG at the same time.</w:t>
            </w:r>
          </w:p>
        </w:tc>
      </w:tr>
    </w:tbl>
    <w:p w14:paraId="2A7F2F5B" w14:textId="77777777" w:rsidR="00E01BC1" w:rsidRDefault="00E01BC1" w:rsidP="00E01BC1">
      <w:pPr>
        <w:jc w:val="both"/>
        <w:rPr>
          <w:lang w:eastAsia="ja-JP"/>
        </w:rPr>
      </w:pPr>
    </w:p>
    <w:p w14:paraId="6C486E54" w14:textId="66FF879E" w:rsidR="00E01BC1" w:rsidRDefault="00E01BC1" w:rsidP="00E01BC1">
      <w:pPr>
        <w:jc w:val="both"/>
        <w:rPr>
          <w:lang w:eastAsia="ja-JP"/>
        </w:rPr>
      </w:pPr>
      <w:r>
        <w:t xml:space="preserve">Given that </w:t>
      </w:r>
      <w:r w:rsidR="00195BC3">
        <w:rPr>
          <w:rFonts w:hint="eastAsia"/>
          <w:lang w:eastAsia="ja-JP"/>
        </w:rPr>
        <w:t xml:space="preserve">Inter-CU </w:t>
      </w:r>
      <w:r>
        <w:t xml:space="preserve">LTM is configured by a gNB-CU based on L3 measurements, there is no guarantee that e.g., the SN is aware that </w:t>
      </w:r>
      <w:r w:rsidR="00195BC3">
        <w:rPr>
          <w:rFonts w:hint="eastAsia"/>
          <w:lang w:eastAsia="ja-JP"/>
        </w:rPr>
        <w:t xml:space="preserve">Inter-CU MCG </w:t>
      </w:r>
      <w:r>
        <w:t xml:space="preserve">LTM has been configured at the MN, since the SN addition may have occurred prior to </w:t>
      </w:r>
      <w:r w:rsidR="00195BC3">
        <w:rPr>
          <w:rFonts w:hint="eastAsia"/>
          <w:lang w:eastAsia="ja-JP"/>
        </w:rPr>
        <w:t xml:space="preserve">Inter-CU MCG </w:t>
      </w:r>
      <w:r>
        <w:t xml:space="preserve">LTM being configured. Thus, the SN may independently decide to configure </w:t>
      </w:r>
      <w:r w:rsidR="00195BC3">
        <w:rPr>
          <w:rFonts w:hint="eastAsia"/>
          <w:lang w:eastAsia="ja-JP"/>
        </w:rPr>
        <w:t xml:space="preserve">Inter-CU SCG </w:t>
      </w:r>
      <w:r>
        <w:t xml:space="preserve">LTM unless it is explicitly aware that </w:t>
      </w:r>
      <w:r w:rsidR="00195BC3">
        <w:rPr>
          <w:rFonts w:hint="eastAsia"/>
          <w:lang w:eastAsia="ja-JP"/>
        </w:rPr>
        <w:t xml:space="preserve">Inter-CU MCG </w:t>
      </w:r>
      <w:r>
        <w:t xml:space="preserve">LTM is already configured at the MN. A similar scenario can occur in the opposite direction. </w:t>
      </w:r>
      <w:r>
        <w:rPr>
          <w:rFonts w:hint="eastAsia"/>
          <w:lang w:eastAsia="ja-JP"/>
        </w:rPr>
        <w:t xml:space="preserve">Therefore, </w:t>
      </w:r>
      <w:r w:rsidR="00195BC3">
        <w:rPr>
          <w:rFonts w:hint="eastAsia"/>
          <w:lang w:eastAsia="ja-JP"/>
        </w:rPr>
        <w:t xml:space="preserve">Inter-CU </w:t>
      </w:r>
      <w:r>
        <w:rPr>
          <w:rFonts w:hint="eastAsia"/>
          <w:lang w:eastAsia="ja-JP"/>
        </w:rPr>
        <w:t>LTM being configured at both MCG and SCG</w:t>
      </w:r>
      <w:r w:rsidR="00C36C42">
        <w:rPr>
          <w:rFonts w:hint="eastAsia"/>
          <w:lang w:eastAsia="ja-JP"/>
        </w:rPr>
        <w:t xml:space="preserve"> </w:t>
      </w:r>
      <w:r w:rsidR="00195BC3">
        <w:rPr>
          <w:rFonts w:hint="eastAsia"/>
          <w:lang w:eastAsia="ja-JP"/>
        </w:rPr>
        <w:t xml:space="preserve">simultaneously </w:t>
      </w:r>
      <w:r w:rsidR="00C36C42">
        <w:rPr>
          <w:rFonts w:hint="eastAsia"/>
          <w:lang w:eastAsia="ja-JP"/>
        </w:rPr>
        <w:t>needs to be avoided</w:t>
      </w:r>
      <w:r>
        <w:rPr>
          <w:rFonts w:hint="eastAsia"/>
          <w:lang w:eastAsia="ja-JP"/>
        </w:rPr>
        <w:t>.</w:t>
      </w:r>
    </w:p>
    <w:p w14:paraId="31BD762A" w14:textId="7752DC4C" w:rsidR="00E01BC1" w:rsidRDefault="00C36C42" w:rsidP="00E01BC1">
      <w:pPr>
        <w:jc w:val="both"/>
        <w:rPr>
          <w:lang w:eastAsia="ja-JP"/>
        </w:rPr>
      </w:pPr>
      <w:r>
        <w:rPr>
          <w:rFonts w:hint="eastAsia"/>
          <w:lang w:eastAsia="ja-JP"/>
        </w:rPr>
        <w:t>One approach for avoiding</w:t>
      </w:r>
      <w:r w:rsidR="00E01BC1">
        <w:t xml:space="preserve"> simultaneous </w:t>
      </w:r>
      <w:r w:rsidR="004A1F3B">
        <w:rPr>
          <w:rFonts w:hint="eastAsia"/>
          <w:lang w:eastAsia="ja-JP"/>
        </w:rPr>
        <w:t>I</w:t>
      </w:r>
      <w:r w:rsidR="00E01BC1">
        <w:t xml:space="preserve">nter-CU LTM configuration at the MN and SN is to have an indication over Xn that informs the other </w:t>
      </w:r>
      <w:r>
        <w:rPr>
          <w:rFonts w:hint="eastAsia"/>
          <w:lang w:eastAsia="ja-JP"/>
        </w:rPr>
        <w:t xml:space="preserve">NG-RAN </w:t>
      </w:r>
      <w:r w:rsidR="00E01BC1">
        <w:t xml:space="preserve">node that </w:t>
      </w:r>
      <w:r w:rsidR="004A1F3B">
        <w:rPr>
          <w:rFonts w:hint="eastAsia"/>
          <w:lang w:eastAsia="ja-JP"/>
        </w:rPr>
        <w:t>I</w:t>
      </w:r>
      <w:r w:rsidR="00E01BC1">
        <w:t xml:space="preserve">nter-CU LTM is to be configured. With this information, the receiving node can avoid configuring </w:t>
      </w:r>
      <w:r w:rsidR="004A1F3B">
        <w:rPr>
          <w:rFonts w:hint="eastAsia"/>
          <w:lang w:eastAsia="ja-JP"/>
        </w:rPr>
        <w:t>I</w:t>
      </w:r>
      <w:r w:rsidR="00E01BC1">
        <w:t xml:space="preserve">nter-CU LTM simultaneously at both the Cell Groups. Likewise, a similar indication would be signalled upon </w:t>
      </w:r>
      <w:r w:rsidR="004A1F3B">
        <w:rPr>
          <w:rFonts w:hint="eastAsia"/>
          <w:lang w:eastAsia="ja-JP"/>
        </w:rPr>
        <w:t>I</w:t>
      </w:r>
      <w:r w:rsidR="00E01BC1">
        <w:t>nter-CU LTM being released.</w:t>
      </w:r>
      <w:r w:rsidR="00E01BC1">
        <w:rPr>
          <w:rFonts w:hint="eastAsia"/>
          <w:lang w:eastAsia="ja-JP"/>
        </w:rPr>
        <w:t xml:space="preserve"> </w:t>
      </w:r>
    </w:p>
    <w:p w14:paraId="4C6B0798" w14:textId="2BB2A748" w:rsidR="00E01BC1" w:rsidRDefault="00E01BC1" w:rsidP="008073A4">
      <w:pPr>
        <w:ind w:left="284"/>
        <w:jc w:val="both"/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 w:rsidR="002561A1">
        <w:rPr>
          <w:rFonts w:hint="eastAsia"/>
          <w:b/>
          <w:i/>
          <w:iCs/>
          <w:lang w:eastAsia="ja-JP"/>
        </w:rPr>
        <w:t>1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In case of NR-DC, MN indicates to SN </w:t>
      </w:r>
      <w:r>
        <w:rPr>
          <w:rFonts w:hint="eastAsia"/>
          <w:b/>
          <w:i/>
          <w:iCs/>
          <w:lang w:eastAsia="ja-JP"/>
        </w:rPr>
        <w:t xml:space="preserve">about </w:t>
      </w:r>
      <w:r w:rsidR="004A1F3B">
        <w:rPr>
          <w:rFonts w:hint="eastAsia"/>
          <w:b/>
          <w:i/>
          <w:iCs/>
          <w:lang w:eastAsia="ja-JP"/>
        </w:rPr>
        <w:t>I</w:t>
      </w:r>
      <w:r>
        <w:rPr>
          <w:b/>
          <w:i/>
          <w:iCs/>
          <w:lang w:eastAsia="ja-JP"/>
        </w:rPr>
        <w:t xml:space="preserve">nter-CU </w:t>
      </w:r>
      <w:r>
        <w:rPr>
          <w:b/>
          <w:i/>
          <w:iCs/>
          <w:lang w:eastAsia="en-GB"/>
        </w:rPr>
        <w:t>MCG</w:t>
      </w:r>
      <w:r>
        <w:rPr>
          <w:rFonts w:hint="eastAsia"/>
          <w:b/>
          <w:i/>
          <w:iCs/>
          <w:lang w:eastAsia="ja-JP"/>
        </w:rPr>
        <w:t xml:space="preserve"> LTM configuration/de-</w:t>
      </w:r>
      <w:r>
        <w:rPr>
          <w:b/>
          <w:i/>
          <w:iCs/>
          <w:lang w:eastAsia="ja-JP"/>
        </w:rPr>
        <w:t>configuration</w:t>
      </w:r>
      <w:r>
        <w:rPr>
          <w:b/>
          <w:i/>
          <w:iCs/>
          <w:lang w:eastAsia="en-GB"/>
        </w:rPr>
        <w:t>.</w:t>
      </w:r>
    </w:p>
    <w:p w14:paraId="410F1FFF" w14:textId="111E0494" w:rsidR="00E01BC1" w:rsidRDefault="00E01BC1" w:rsidP="008073A4">
      <w:pPr>
        <w:ind w:left="284"/>
        <w:jc w:val="both"/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 w:rsidR="002561A1">
        <w:rPr>
          <w:rFonts w:hint="eastAsia"/>
          <w:b/>
          <w:i/>
          <w:iCs/>
          <w:lang w:eastAsia="ja-JP"/>
        </w:rPr>
        <w:t>2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In case of NR-DC, </w:t>
      </w:r>
      <w:r>
        <w:rPr>
          <w:rFonts w:hint="eastAsia"/>
          <w:b/>
          <w:i/>
          <w:iCs/>
          <w:lang w:eastAsia="ja-JP"/>
        </w:rPr>
        <w:t>S</w:t>
      </w:r>
      <w:r>
        <w:rPr>
          <w:b/>
          <w:i/>
          <w:iCs/>
          <w:lang w:eastAsia="en-GB"/>
        </w:rPr>
        <w:t xml:space="preserve">N indicates to </w:t>
      </w:r>
      <w:r>
        <w:rPr>
          <w:rFonts w:hint="eastAsia"/>
          <w:b/>
          <w:i/>
          <w:iCs/>
          <w:lang w:eastAsia="ja-JP"/>
        </w:rPr>
        <w:t>M</w:t>
      </w:r>
      <w:r>
        <w:rPr>
          <w:b/>
          <w:i/>
          <w:iCs/>
          <w:lang w:eastAsia="en-GB"/>
        </w:rPr>
        <w:t xml:space="preserve">N </w:t>
      </w:r>
      <w:r>
        <w:rPr>
          <w:rFonts w:hint="eastAsia"/>
          <w:b/>
          <w:i/>
          <w:iCs/>
          <w:lang w:eastAsia="ja-JP"/>
        </w:rPr>
        <w:t xml:space="preserve">about </w:t>
      </w:r>
      <w:r w:rsidR="004A1F3B">
        <w:rPr>
          <w:rFonts w:hint="eastAsia"/>
          <w:b/>
          <w:i/>
          <w:iCs/>
          <w:lang w:eastAsia="ja-JP"/>
        </w:rPr>
        <w:t>I</w:t>
      </w:r>
      <w:r>
        <w:rPr>
          <w:b/>
          <w:i/>
          <w:iCs/>
          <w:lang w:eastAsia="ja-JP"/>
        </w:rPr>
        <w:t xml:space="preserve">nter-CU </w:t>
      </w:r>
      <w:r>
        <w:rPr>
          <w:rFonts w:hint="eastAsia"/>
          <w:b/>
          <w:i/>
          <w:iCs/>
          <w:lang w:eastAsia="ja-JP"/>
        </w:rPr>
        <w:t>S</w:t>
      </w:r>
      <w:r>
        <w:rPr>
          <w:b/>
          <w:i/>
          <w:iCs/>
          <w:lang w:eastAsia="en-GB"/>
        </w:rPr>
        <w:t>CG</w:t>
      </w:r>
      <w:r>
        <w:rPr>
          <w:rFonts w:hint="eastAsia"/>
          <w:b/>
          <w:i/>
          <w:iCs/>
          <w:lang w:eastAsia="ja-JP"/>
        </w:rPr>
        <w:t xml:space="preserve"> LTM configuration/de-</w:t>
      </w:r>
      <w:r>
        <w:rPr>
          <w:b/>
          <w:i/>
          <w:iCs/>
          <w:lang w:eastAsia="ja-JP"/>
        </w:rPr>
        <w:t>configuration</w:t>
      </w:r>
      <w:r>
        <w:rPr>
          <w:b/>
          <w:i/>
          <w:iCs/>
          <w:lang w:eastAsia="en-GB"/>
        </w:rPr>
        <w:t>.</w:t>
      </w:r>
    </w:p>
    <w:p w14:paraId="4C898B82" w14:textId="77777777" w:rsidR="00E01BC1" w:rsidRDefault="00E01BC1" w:rsidP="00A70EDF"/>
    <w:p w14:paraId="3C1F346B" w14:textId="022916B1" w:rsidR="00DD0AF2" w:rsidRDefault="00DD0AF2" w:rsidP="00DD0AF2">
      <w:pPr>
        <w:keepNext/>
        <w:keepLines/>
        <w:spacing w:before="180"/>
        <w:ind w:left="1134" w:hanging="1134"/>
        <w:outlineLvl w:val="1"/>
      </w:pPr>
      <w:r w:rsidRPr="00D53356">
        <w:rPr>
          <w:rFonts w:ascii="Arial" w:eastAsia="Times New Roman" w:hAnsi="Arial"/>
          <w:sz w:val="32"/>
        </w:rPr>
        <w:t>2.</w:t>
      </w:r>
      <w:r>
        <w:rPr>
          <w:rFonts w:ascii="Arial" w:eastAsia="Times New Roman" w:hAnsi="Arial"/>
          <w:sz w:val="32"/>
        </w:rPr>
        <w:t>2</w:t>
      </w:r>
      <w:r w:rsidRPr="00D53356">
        <w:rPr>
          <w:rFonts w:ascii="Arial" w:eastAsia="Times New Roman" w:hAnsi="Arial"/>
          <w:sz w:val="32"/>
        </w:rPr>
        <w:tab/>
      </w:r>
      <w:r>
        <w:rPr>
          <w:rFonts w:ascii="Arial" w:eastAsia="Times New Roman" w:hAnsi="Arial"/>
          <w:sz w:val="32"/>
        </w:rPr>
        <w:t>Inter-CU SCG LTM DC</w:t>
      </w:r>
    </w:p>
    <w:p w14:paraId="60B6D789" w14:textId="0354524B" w:rsidR="001E494A" w:rsidRPr="008073A4" w:rsidRDefault="001D3758" w:rsidP="008073A4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Support for </w:t>
      </w:r>
      <w:r w:rsidR="00C15980" w:rsidRPr="008073A4">
        <w:rPr>
          <w:b/>
          <w:bCs/>
          <w:u w:val="single"/>
        </w:rPr>
        <w:t xml:space="preserve">Scenario: </w:t>
      </w:r>
      <w:r w:rsidR="001E494A" w:rsidRPr="008073A4">
        <w:rPr>
          <w:b/>
          <w:bCs/>
          <w:u w:val="single"/>
        </w:rPr>
        <w:t>Inter-CU SCG LTM with unchanged MCG</w:t>
      </w:r>
    </w:p>
    <w:p w14:paraId="381F7E11" w14:textId="77777777" w:rsidR="00DD4B43" w:rsidRDefault="00A70EDF" w:rsidP="00ED3251">
      <w:pPr>
        <w:jc w:val="both"/>
      </w:pPr>
      <w:r>
        <w:t xml:space="preserve">RAN2#127 agreed to </w:t>
      </w:r>
      <w:r w:rsidR="00446DB8">
        <w:t>support only</w:t>
      </w:r>
      <w:r>
        <w:t xml:space="preserve"> SN initiated Inter-CU SCG LTM in Rel-19</w:t>
      </w:r>
      <w:r w:rsidR="00986CAA">
        <w:t xml:space="preserve">. </w:t>
      </w:r>
    </w:p>
    <w:p w14:paraId="502A1284" w14:textId="0E8F02AC" w:rsidR="002B2A8A" w:rsidRDefault="00DD4B43" w:rsidP="00ED3251">
      <w:pPr>
        <w:jc w:val="both"/>
        <w:rPr>
          <w:rFonts w:eastAsia="Times New Roman"/>
          <w:bCs/>
          <w:lang w:val="en-US"/>
        </w:rPr>
      </w:pPr>
      <w:r>
        <w:t xml:space="preserve">Unchanged MCG may include a) PCell unchanged during </w:t>
      </w:r>
      <w:r w:rsidR="007B4626">
        <w:rPr>
          <w:rFonts w:hint="eastAsia"/>
          <w:lang w:eastAsia="ja-JP"/>
        </w:rPr>
        <w:t>I</w:t>
      </w:r>
      <w:r>
        <w:t>nter-CU SCG LTM,</w:t>
      </w:r>
      <w:r w:rsidR="00B71238">
        <w:t xml:space="preserve"> or</w:t>
      </w:r>
      <w:r>
        <w:t xml:space="preserve"> b) </w:t>
      </w:r>
      <w:r w:rsidR="007B4626">
        <w:rPr>
          <w:rFonts w:hint="eastAsia"/>
          <w:lang w:eastAsia="ja-JP"/>
        </w:rPr>
        <w:t>I</w:t>
      </w:r>
      <w:r>
        <w:t xml:space="preserve">ntra-CU </w:t>
      </w:r>
      <w:proofErr w:type="spellStart"/>
      <w:r>
        <w:t>PCell</w:t>
      </w:r>
      <w:proofErr w:type="spellEnd"/>
      <w:r>
        <w:t xml:space="preserve"> change during </w:t>
      </w:r>
      <w:r w:rsidR="00A66553">
        <w:rPr>
          <w:rFonts w:hint="eastAsia"/>
          <w:lang w:eastAsia="ja-JP"/>
        </w:rPr>
        <w:t>I</w:t>
      </w:r>
      <w:r>
        <w:t>nter-CU SCG LTM. In both case</w:t>
      </w:r>
      <w:r w:rsidR="00A66553">
        <w:rPr>
          <w:rFonts w:hint="eastAsia"/>
          <w:lang w:eastAsia="ja-JP"/>
        </w:rPr>
        <w:t>s</w:t>
      </w:r>
      <w:r>
        <w:t xml:space="preserve">, </w:t>
      </w:r>
      <w:r w:rsidR="002B2A8A" w:rsidRPr="00F30800">
        <w:rPr>
          <w:rFonts w:eastAsia="Times New Roman"/>
          <w:bCs/>
          <w:lang w:val="en-US"/>
        </w:rPr>
        <w:t>it is likely that each candidate SN prepare</w:t>
      </w:r>
      <w:r w:rsidR="00A66553">
        <w:rPr>
          <w:rFonts w:eastAsiaTheme="minorEastAsia" w:hint="eastAsia"/>
          <w:bCs/>
          <w:lang w:val="en-US" w:eastAsia="ja-JP"/>
        </w:rPr>
        <w:t>s</w:t>
      </w:r>
      <w:r w:rsidR="002B2A8A" w:rsidRPr="00F30800">
        <w:rPr>
          <w:rFonts w:eastAsia="Times New Roman"/>
          <w:bCs/>
          <w:lang w:val="en-US"/>
        </w:rPr>
        <w:t xml:space="preserve"> </w:t>
      </w:r>
      <w:r w:rsidR="00ED3251">
        <w:rPr>
          <w:rFonts w:eastAsiaTheme="minorEastAsia" w:hint="eastAsia"/>
          <w:bCs/>
          <w:lang w:val="en-US" w:eastAsia="ja-JP"/>
        </w:rPr>
        <w:t xml:space="preserve">a </w:t>
      </w:r>
      <w:r w:rsidR="002B2A8A" w:rsidRPr="00F30800">
        <w:rPr>
          <w:rFonts w:eastAsia="Times New Roman"/>
          <w:bCs/>
          <w:lang w:val="en-US"/>
        </w:rPr>
        <w:t>different SCG configuration with reference to</w:t>
      </w:r>
      <w:r w:rsidR="00A66553">
        <w:rPr>
          <w:rFonts w:eastAsiaTheme="minorEastAsia" w:hint="eastAsia"/>
          <w:bCs/>
          <w:lang w:val="en-US" w:eastAsia="ja-JP"/>
        </w:rPr>
        <w:t xml:space="preserve"> the </w:t>
      </w:r>
      <w:r w:rsidR="002B2A8A" w:rsidRPr="00F30800">
        <w:rPr>
          <w:rFonts w:eastAsia="Times New Roman"/>
          <w:bCs/>
          <w:lang w:val="en-US"/>
        </w:rPr>
        <w:t xml:space="preserve"> SCG configuration at the source</w:t>
      </w:r>
      <w:r>
        <w:rPr>
          <w:rFonts w:eastAsiaTheme="minorEastAsia"/>
          <w:bCs/>
          <w:lang w:val="en-US" w:eastAsia="ja-JP"/>
        </w:rPr>
        <w:t xml:space="preserve">, </w:t>
      </w:r>
      <w:r>
        <w:rPr>
          <w:rFonts w:eastAsia="Times New Roman"/>
          <w:bCs/>
          <w:lang w:val="en-US"/>
        </w:rPr>
        <w:t>which</w:t>
      </w:r>
      <w:r w:rsidR="002B2A8A" w:rsidRPr="00F30800">
        <w:rPr>
          <w:rFonts w:eastAsia="Times New Roman"/>
          <w:bCs/>
          <w:lang w:val="en-US"/>
        </w:rPr>
        <w:t xml:space="preserve"> may result in bearer remapping (e.g. remapping of SCG bearers to the MCG). </w:t>
      </w:r>
      <w:r w:rsidR="006D0B8A">
        <w:rPr>
          <w:rFonts w:eastAsiaTheme="minorEastAsia" w:hint="eastAsia"/>
          <w:bCs/>
          <w:lang w:val="en-US" w:eastAsia="ja-JP"/>
        </w:rPr>
        <w:t>However, i</w:t>
      </w:r>
      <w:r w:rsidR="00676544">
        <w:rPr>
          <w:rFonts w:eastAsia="Times New Roman"/>
          <w:bCs/>
          <w:lang w:val="en-US"/>
        </w:rPr>
        <w:t xml:space="preserve">n our view </w:t>
      </w:r>
      <w:r w:rsidR="002B2A8A" w:rsidRPr="00F30800">
        <w:rPr>
          <w:rFonts w:eastAsia="Times New Roman"/>
          <w:bCs/>
          <w:lang w:val="en-US"/>
        </w:rPr>
        <w:t>the existing Rel-18 framework should be able to handle th</w:t>
      </w:r>
      <w:r>
        <w:rPr>
          <w:rFonts w:eastAsia="Times New Roman"/>
          <w:bCs/>
          <w:lang w:val="en-US"/>
        </w:rPr>
        <w:t xml:space="preserve">e bearer remapping aspect. </w:t>
      </w:r>
    </w:p>
    <w:p w14:paraId="08383768" w14:textId="4ECDC374" w:rsidR="002B2A8A" w:rsidRPr="008073A4" w:rsidRDefault="002B2A8A" w:rsidP="00ED3251">
      <w:pPr>
        <w:ind w:left="284"/>
        <w:jc w:val="both"/>
        <w:rPr>
          <w:rFonts w:eastAsia="Times New Roman"/>
          <w:b/>
          <w:i/>
          <w:iCs/>
          <w:lang w:val="en-US"/>
        </w:rPr>
      </w:pPr>
      <w:r w:rsidRPr="008073A4">
        <w:rPr>
          <w:rFonts w:eastAsia="Times New Roman"/>
          <w:b/>
          <w:i/>
          <w:iCs/>
          <w:lang w:val="en-US"/>
        </w:rPr>
        <w:t xml:space="preserve">Observation </w:t>
      </w:r>
      <w:r w:rsidR="00A66553">
        <w:rPr>
          <w:rFonts w:eastAsiaTheme="minorEastAsia" w:hint="eastAsia"/>
          <w:b/>
          <w:i/>
          <w:iCs/>
          <w:lang w:val="en-US" w:eastAsia="ja-JP"/>
        </w:rPr>
        <w:t>2</w:t>
      </w:r>
      <w:r w:rsidRPr="008073A4">
        <w:rPr>
          <w:rFonts w:eastAsia="Times New Roman"/>
          <w:b/>
          <w:i/>
          <w:iCs/>
          <w:lang w:val="en-US"/>
        </w:rPr>
        <w:t xml:space="preserve">: </w:t>
      </w:r>
      <w:r w:rsidR="005976E2">
        <w:rPr>
          <w:rFonts w:eastAsia="Times New Roman"/>
          <w:b/>
          <w:i/>
          <w:iCs/>
          <w:lang w:val="en-US"/>
        </w:rPr>
        <w:t>The support of Inter-CU SCG LTM with unchanged MCG includes the</w:t>
      </w:r>
      <w:r w:rsidRPr="008073A4">
        <w:rPr>
          <w:rFonts w:eastAsia="Times New Roman"/>
          <w:b/>
          <w:i/>
          <w:iCs/>
          <w:lang w:val="en-US"/>
        </w:rPr>
        <w:t xml:space="preserve"> coexistence of </w:t>
      </w:r>
      <w:r w:rsidR="006D0B8A">
        <w:rPr>
          <w:rFonts w:eastAsiaTheme="minorEastAsia" w:hint="eastAsia"/>
          <w:b/>
          <w:i/>
          <w:iCs/>
          <w:lang w:val="en-US" w:eastAsia="ja-JP"/>
        </w:rPr>
        <w:t>I</w:t>
      </w:r>
      <w:r w:rsidRPr="008073A4">
        <w:rPr>
          <w:rFonts w:eastAsia="Times New Roman"/>
          <w:b/>
          <w:i/>
          <w:iCs/>
          <w:lang w:val="en-US"/>
        </w:rPr>
        <w:t>nter-CU SCG LTM</w:t>
      </w:r>
      <w:r w:rsidR="005976E2">
        <w:rPr>
          <w:rFonts w:eastAsia="Times New Roman"/>
          <w:b/>
          <w:i/>
          <w:iCs/>
          <w:lang w:val="en-US"/>
        </w:rPr>
        <w:t xml:space="preserve"> with </w:t>
      </w:r>
      <w:r w:rsidR="006D0B8A">
        <w:rPr>
          <w:rFonts w:eastAsiaTheme="minorEastAsia" w:hint="eastAsia"/>
          <w:b/>
          <w:i/>
          <w:iCs/>
          <w:lang w:val="en-US" w:eastAsia="ja-JP"/>
        </w:rPr>
        <w:t>I</w:t>
      </w:r>
      <w:r w:rsidR="005976E2">
        <w:rPr>
          <w:rFonts w:eastAsia="Times New Roman"/>
          <w:b/>
          <w:i/>
          <w:iCs/>
          <w:lang w:val="en-US"/>
        </w:rPr>
        <w:t>ntra-CU MCG LTM</w:t>
      </w:r>
      <w:r w:rsidR="006D0B8A">
        <w:rPr>
          <w:rFonts w:eastAsiaTheme="minorEastAsia" w:hint="eastAsia"/>
          <w:b/>
          <w:i/>
          <w:iCs/>
          <w:lang w:val="en-US" w:eastAsia="ja-JP"/>
        </w:rPr>
        <w:t>,</w:t>
      </w:r>
      <w:r w:rsidR="005976E2">
        <w:rPr>
          <w:rFonts w:eastAsia="Times New Roman"/>
          <w:b/>
          <w:i/>
          <w:iCs/>
          <w:lang w:val="en-US"/>
        </w:rPr>
        <w:t xml:space="preserve"> which </w:t>
      </w:r>
      <w:r w:rsidRPr="008073A4">
        <w:rPr>
          <w:rFonts w:eastAsia="Times New Roman"/>
          <w:b/>
          <w:i/>
          <w:iCs/>
          <w:lang w:val="en-US"/>
        </w:rPr>
        <w:t xml:space="preserve">may result in bearer remapping (e.g. remapping of SCG bearers to the MCG), </w:t>
      </w:r>
      <w:r w:rsidR="008A28BC">
        <w:rPr>
          <w:rFonts w:eastAsia="Times New Roman"/>
          <w:b/>
          <w:i/>
          <w:iCs/>
          <w:lang w:val="en-US"/>
        </w:rPr>
        <w:t>can</w:t>
      </w:r>
      <w:r w:rsidRPr="008073A4">
        <w:rPr>
          <w:rFonts w:eastAsia="Times New Roman"/>
          <w:b/>
          <w:i/>
          <w:iCs/>
          <w:lang w:val="en-US"/>
        </w:rPr>
        <w:t xml:space="preserve"> be handled by the existing Rel-18 framework.</w:t>
      </w:r>
    </w:p>
    <w:p w14:paraId="26B74D45" w14:textId="77777777" w:rsidR="00BF3DA1" w:rsidRDefault="00BF3DA1" w:rsidP="002B2A8A">
      <w:pPr>
        <w:rPr>
          <w:rFonts w:eastAsiaTheme="minorEastAsia"/>
          <w:bCs/>
          <w:lang w:val="en-US" w:eastAsia="ja-JP"/>
        </w:rPr>
      </w:pPr>
    </w:p>
    <w:p w14:paraId="3669C74B" w14:textId="77777777" w:rsidR="00A6448F" w:rsidRPr="00B27C7D" w:rsidRDefault="00A6448F" w:rsidP="00A6448F">
      <w:pPr>
        <w:jc w:val="both"/>
        <w:rPr>
          <w:rFonts w:eastAsiaTheme="minorEastAsia"/>
          <w:b/>
          <w:u w:val="single"/>
          <w:lang w:eastAsia="ja-JP"/>
        </w:rPr>
      </w:pPr>
      <w:r w:rsidRPr="00B27C7D">
        <w:rPr>
          <w:rFonts w:eastAsiaTheme="minorEastAsia"/>
          <w:b/>
          <w:u w:val="single"/>
          <w:lang w:eastAsia="ja-JP"/>
        </w:rPr>
        <w:t>Inter-CU SCG LTM preparation</w:t>
      </w:r>
    </w:p>
    <w:p w14:paraId="130F60F7" w14:textId="77777777" w:rsidR="00A6448F" w:rsidRDefault="00A6448F" w:rsidP="00A6448F">
      <w:pPr>
        <w:jc w:val="both"/>
      </w:pPr>
      <w:r>
        <w:t xml:space="preserve">RAN2 has agreed to only support </w:t>
      </w:r>
      <w:r w:rsidRPr="001B2CCA">
        <w:t>SN initiated inter-</w:t>
      </w:r>
      <w:r>
        <w:t>CU</w:t>
      </w:r>
      <w:r w:rsidRPr="001B2CCA">
        <w:t xml:space="preserve"> SCG LTM preparation</w:t>
      </w:r>
      <w:r>
        <w:t xml:space="preserve">. Thus, MN initiated </w:t>
      </w:r>
      <w:r>
        <w:rPr>
          <w:rFonts w:hint="eastAsia"/>
          <w:lang w:eastAsia="ja-JP"/>
        </w:rPr>
        <w:t>I</w:t>
      </w:r>
      <w:r>
        <w:t>nter-CU SCG LTM is excluded from the scope. The signalling flow for S</w:t>
      </w:r>
      <w:r>
        <w:rPr>
          <w:rFonts w:hint="eastAsia"/>
          <w:lang w:eastAsia="ja-JP"/>
        </w:rPr>
        <w:t>N</w:t>
      </w:r>
      <w:r>
        <w:t xml:space="preserve"> initiated </w:t>
      </w:r>
      <w:r>
        <w:rPr>
          <w:rFonts w:hint="eastAsia"/>
          <w:lang w:eastAsia="ja-JP"/>
        </w:rPr>
        <w:t>I</w:t>
      </w:r>
      <w:r>
        <w:t>nter-CU SCG LTM scenario is captured in the figure below.</w:t>
      </w:r>
      <w:r w:rsidRPr="001B2CCA">
        <w:t xml:space="preserve"> </w:t>
      </w:r>
    </w:p>
    <w:p w14:paraId="5007999A" w14:textId="77777777" w:rsidR="00A6448F" w:rsidRDefault="00A6448F" w:rsidP="00A6448F">
      <w:pPr>
        <w:jc w:val="both"/>
        <w:rPr>
          <w:lang w:val="en-IN" w:eastAsia="ja-JP"/>
        </w:rPr>
      </w:pPr>
      <w:r>
        <w:rPr>
          <w:lang w:val="en-IN"/>
        </w:rPr>
        <w:t xml:space="preserve">As part of </w:t>
      </w:r>
      <w:r>
        <w:rPr>
          <w:rFonts w:hint="eastAsia"/>
          <w:lang w:val="en-IN" w:eastAsia="ja-JP"/>
        </w:rPr>
        <w:t xml:space="preserve">existing </w:t>
      </w:r>
      <w:r>
        <w:rPr>
          <w:lang w:val="en-IN"/>
        </w:rPr>
        <w:t xml:space="preserve">S-CPAC functionality, </w:t>
      </w:r>
      <w:r>
        <w:rPr>
          <w:rFonts w:hint="eastAsia"/>
          <w:lang w:val="en-IN" w:eastAsia="ja-JP"/>
        </w:rPr>
        <w:t xml:space="preserve">the </w:t>
      </w:r>
      <w:r w:rsidRPr="00B27C7D">
        <w:rPr>
          <w:i/>
          <w:iCs/>
          <w:lang w:eastAsia="zh-CN"/>
        </w:rPr>
        <w:t>S-</w:t>
      </w:r>
      <w:r w:rsidRPr="00B27C7D">
        <w:rPr>
          <w:rFonts w:eastAsiaTheme="minorEastAsia"/>
          <w:i/>
          <w:iCs/>
          <w:lang w:eastAsia="zh-CN"/>
        </w:rPr>
        <w:t>CPAC</w:t>
      </w:r>
      <w:r w:rsidRPr="00B27C7D">
        <w:rPr>
          <w:i/>
          <w:iCs/>
          <w:lang w:eastAsia="zh-CN"/>
        </w:rPr>
        <w:t xml:space="preserve"> Request</w:t>
      </w:r>
      <w:r>
        <w:rPr>
          <w:rFonts w:hint="eastAsia"/>
          <w:lang w:val="en-IN" w:eastAsia="ja-JP"/>
        </w:rPr>
        <w:t xml:space="preserve"> IE</w:t>
      </w:r>
      <w:r>
        <w:rPr>
          <w:lang w:val="en-IN"/>
        </w:rPr>
        <w:t xml:space="preserve"> was introduced in the SN </w:t>
      </w:r>
      <w:r>
        <w:rPr>
          <w:rFonts w:hint="eastAsia"/>
          <w:lang w:val="en-IN" w:eastAsia="ja-JP"/>
        </w:rPr>
        <w:t>ADDITION REQUEST message</w:t>
      </w:r>
      <w:r>
        <w:rPr>
          <w:lang w:val="en-IN"/>
        </w:rPr>
        <w:t xml:space="preserve"> to indicate that </w:t>
      </w:r>
      <w:r>
        <w:rPr>
          <w:rFonts w:hint="eastAsia"/>
          <w:lang w:val="en-IN" w:eastAsia="ja-JP"/>
        </w:rPr>
        <w:t xml:space="preserve">the </w:t>
      </w:r>
      <w:r>
        <w:rPr>
          <w:lang w:val="en-IN"/>
        </w:rPr>
        <w:t>SN change is for S-CPAC.</w:t>
      </w:r>
      <w:r>
        <w:rPr>
          <w:rFonts w:hint="eastAsia"/>
          <w:lang w:val="en-IN" w:eastAsia="ja-JP"/>
        </w:rPr>
        <w:t xml:space="preserve"> A similar approach can be used </w:t>
      </w:r>
      <w:r w:rsidRPr="00B27C7D">
        <w:rPr>
          <w:lang w:val="en-IN"/>
        </w:rPr>
        <w:t>to enable inter-</w:t>
      </w:r>
      <w:r>
        <w:rPr>
          <w:lang w:val="en-IN"/>
        </w:rPr>
        <w:t>CU</w:t>
      </w:r>
      <w:r w:rsidRPr="00B27C7D">
        <w:rPr>
          <w:lang w:val="en-IN"/>
        </w:rPr>
        <w:t xml:space="preserve"> SCG LTM,</w:t>
      </w:r>
      <w:r>
        <w:rPr>
          <w:rFonts w:hint="eastAsia"/>
          <w:lang w:val="en-IN" w:eastAsia="ja-JP"/>
        </w:rPr>
        <w:t xml:space="preserve"> where a specific IE within the </w:t>
      </w:r>
      <w:r>
        <w:rPr>
          <w:lang w:val="en-IN"/>
        </w:rPr>
        <w:t>SN ADDITION REQUEST message</w:t>
      </w:r>
      <w:r w:rsidRPr="00B27C7D">
        <w:rPr>
          <w:lang w:val="en-IN"/>
        </w:rPr>
        <w:t xml:space="preserve"> </w:t>
      </w:r>
      <w:r>
        <w:rPr>
          <w:rFonts w:hint="eastAsia"/>
          <w:lang w:val="en-IN" w:eastAsia="ja-JP"/>
        </w:rPr>
        <w:t xml:space="preserve">indicates to </w:t>
      </w:r>
      <w:r w:rsidRPr="00B27C7D">
        <w:rPr>
          <w:lang w:val="en-IN"/>
        </w:rPr>
        <w:t>the candidate target SN that the preparation is for inter-</w:t>
      </w:r>
      <w:r>
        <w:rPr>
          <w:lang w:val="en-IN"/>
        </w:rPr>
        <w:t>CU</w:t>
      </w:r>
      <w:r w:rsidRPr="00B27C7D">
        <w:rPr>
          <w:lang w:val="en-IN"/>
        </w:rPr>
        <w:t xml:space="preserve"> SCG LTM</w:t>
      </w:r>
      <w:r>
        <w:rPr>
          <w:rFonts w:hint="eastAsia"/>
          <w:lang w:val="en-IN" w:eastAsia="ja-JP"/>
        </w:rPr>
        <w:t>.</w:t>
      </w:r>
    </w:p>
    <w:p w14:paraId="4E9C99C9" w14:textId="4779469A" w:rsidR="00A6448F" w:rsidRDefault="00A6448F" w:rsidP="00A6448F">
      <w:pPr>
        <w:ind w:left="284"/>
        <w:jc w:val="both"/>
        <w:rPr>
          <w:b/>
          <w:bCs/>
          <w:i/>
          <w:iCs/>
          <w:lang w:eastAsia="ja-JP"/>
        </w:rPr>
      </w:pPr>
      <w:r w:rsidRPr="00AC5713">
        <w:rPr>
          <w:b/>
          <w:bCs/>
          <w:i/>
          <w:iCs/>
        </w:rPr>
        <w:t xml:space="preserve">Proposal </w:t>
      </w:r>
      <w:r w:rsidR="001A72D7">
        <w:rPr>
          <w:rFonts w:hint="eastAsia"/>
          <w:b/>
          <w:bCs/>
          <w:i/>
          <w:iCs/>
          <w:lang w:eastAsia="ja-JP"/>
        </w:rPr>
        <w:t>3</w:t>
      </w:r>
      <w:r w:rsidRPr="00AC5713">
        <w:rPr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  <w:lang w:eastAsia="ja-JP"/>
        </w:rPr>
        <w:t xml:space="preserve">Introduce </w:t>
      </w:r>
      <w:r w:rsidRPr="00AC5713">
        <w:rPr>
          <w:b/>
          <w:bCs/>
          <w:i/>
          <w:iCs/>
        </w:rPr>
        <w:t xml:space="preserve">a new IE in </w:t>
      </w:r>
      <w:r>
        <w:rPr>
          <w:b/>
          <w:bCs/>
          <w:i/>
          <w:iCs/>
        </w:rPr>
        <w:t xml:space="preserve">SN CHANGE REQUIRED and </w:t>
      </w:r>
      <w:r w:rsidRPr="00AC5713">
        <w:rPr>
          <w:b/>
          <w:bCs/>
          <w:i/>
          <w:iCs/>
        </w:rPr>
        <w:t xml:space="preserve">SN ADDITION REQUEST message to indicate that </w:t>
      </w:r>
      <w:r>
        <w:rPr>
          <w:rFonts w:hint="eastAsia"/>
          <w:b/>
          <w:bCs/>
          <w:i/>
          <w:iCs/>
          <w:lang w:eastAsia="ja-JP"/>
        </w:rPr>
        <w:t xml:space="preserve">the </w:t>
      </w:r>
      <w:r w:rsidRPr="00AC5713">
        <w:rPr>
          <w:b/>
          <w:bCs/>
          <w:i/>
          <w:iCs/>
        </w:rPr>
        <w:t xml:space="preserve">SN change is for </w:t>
      </w:r>
      <w:r>
        <w:rPr>
          <w:rFonts w:hint="eastAsia"/>
          <w:b/>
          <w:bCs/>
          <w:i/>
          <w:iCs/>
          <w:lang w:eastAsia="ja-JP"/>
        </w:rPr>
        <w:t>I</w:t>
      </w:r>
      <w:r w:rsidRPr="00AC5713">
        <w:rPr>
          <w:b/>
          <w:bCs/>
          <w:i/>
          <w:iCs/>
        </w:rPr>
        <w:t>nter-CU SCG LTM</w:t>
      </w:r>
      <w:r>
        <w:rPr>
          <w:rFonts w:hint="eastAsia"/>
          <w:b/>
          <w:bCs/>
          <w:i/>
          <w:iCs/>
          <w:lang w:eastAsia="ja-JP"/>
        </w:rPr>
        <w:t>.</w:t>
      </w:r>
    </w:p>
    <w:p w14:paraId="68C4A2FC" w14:textId="77777777" w:rsidR="00A6448F" w:rsidRDefault="00A6448F" w:rsidP="00A6448F">
      <w:pPr>
        <w:jc w:val="both"/>
        <w:rPr>
          <w:lang w:val="en-IN" w:eastAsia="ja-JP"/>
        </w:rPr>
      </w:pPr>
    </w:p>
    <w:p w14:paraId="5AAD9E1F" w14:textId="77777777" w:rsidR="00A6448F" w:rsidRDefault="00A6448F" w:rsidP="00A6448F">
      <w:pPr>
        <w:jc w:val="both"/>
        <w:rPr>
          <w:lang w:val="en-IN" w:eastAsia="ja-JP"/>
        </w:rPr>
      </w:pPr>
      <w:r>
        <w:object w:dxaOrig="4275" w:dyaOrig="4320" w14:anchorId="2146D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2pt;height:564.9pt" o:ole="">
            <v:imagedata r:id="rId14" o:title=""/>
          </v:shape>
          <o:OLEObject Type="Embed" ProgID="Mscgen.Chart" ShapeID="_x0000_i1028" DrawAspect="Content" ObjectID="_1800273667" r:id="rId15"/>
        </w:object>
      </w:r>
    </w:p>
    <w:p w14:paraId="5197FFC6" w14:textId="77777777" w:rsidR="00A6448F" w:rsidRPr="0079148B" w:rsidRDefault="00A6448F" w:rsidP="00A6448F">
      <w:pPr>
        <w:jc w:val="center"/>
      </w:pPr>
      <w:r>
        <w:t>Figure 1: SN Initiated Inter-CU SCG LTM procedure</w:t>
      </w:r>
    </w:p>
    <w:p w14:paraId="4F3C3A14" w14:textId="77777777" w:rsidR="00A6448F" w:rsidRDefault="00A6448F" w:rsidP="00A6448F">
      <w:pPr>
        <w:rPr>
          <w:b/>
          <w:bCs/>
        </w:rPr>
      </w:pPr>
    </w:p>
    <w:p w14:paraId="548CE15D" w14:textId="77777777" w:rsidR="00A6448F" w:rsidRDefault="00A6448F" w:rsidP="00A6448F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1462470E" w14:textId="77777777" w:rsidR="00A6448F" w:rsidRPr="00A6448F" w:rsidRDefault="00A6448F" w:rsidP="002B2A8A">
      <w:pPr>
        <w:rPr>
          <w:rFonts w:eastAsiaTheme="minorEastAsia" w:hint="eastAsia"/>
          <w:bCs/>
          <w:lang w:eastAsia="ja-JP"/>
        </w:rPr>
      </w:pPr>
    </w:p>
    <w:p w14:paraId="5677BD6F" w14:textId="3EA122C4" w:rsidR="00DD0AF2" w:rsidRPr="00D53356" w:rsidRDefault="00DD0AF2" w:rsidP="00DD0AF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D53356">
        <w:rPr>
          <w:rFonts w:ascii="Arial" w:eastAsia="Times New Roman" w:hAnsi="Arial"/>
          <w:sz w:val="32"/>
        </w:rPr>
        <w:t>2.</w:t>
      </w:r>
      <w:r>
        <w:rPr>
          <w:rFonts w:ascii="Arial" w:eastAsia="Times New Roman" w:hAnsi="Arial"/>
          <w:sz w:val="32"/>
        </w:rPr>
        <w:t>3</w:t>
      </w:r>
      <w:r w:rsidRPr="00D53356">
        <w:rPr>
          <w:rFonts w:ascii="Arial" w:eastAsia="Times New Roman" w:hAnsi="Arial"/>
          <w:sz w:val="32"/>
        </w:rPr>
        <w:tab/>
      </w:r>
      <w:r>
        <w:rPr>
          <w:rFonts w:ascii="Arial" w:eastAsia="Times New Roman" w:hAnsi="Arial"/>
          <w:sz w:val="32"/>
        </w:rPr>
        <w:t>Inter-CU MCG LTM DC</w:t>
      </w:r>
    </w:p>
    <w:p w14:paraId="052F3C36" w14:textId="2399C5C7" w:rsidR="00BF3DA1" w:rsidRPr="00141430" w:rsidRDefault="00BF3DA1" w:rsidP="00BF3DA1">
      <w:pPr>
        <w:rPr>
          <w:b/>
          <w:bCs/>
          <w:u w:val="single"/>
        </w:rPr>
      </w:pPr>
      <w:r w:rsidRPr="00BF3DA1">
        <w:rPr>
          <w:b/>
          <w:bCs/>
          <w:u w:val="single"/>
        </w:rPr>
        <w:t>Inter-CU MCG LTM with SCG retained or released</w:t>
      </w:r>
      <w:r w:rsidR="00162560">
        <w:rPr>
          <w:b/>
          <w:bCs/>
          <w:u w:val="single"/>
        </w:rPr>
        <w:t xml:space="preserve"> or SCG added (after earlier SCG release)</w:t>
      </w:r>
    </w:p>
    <w:p w14:paraId="231318B4" w14:textId="6F332C16" w:rsidR="002B2A8A" w:rsidRDefault="00E20BE5" w:rsidP="00ED3251">
      <w:pPr>
        <w:jc w:val="both"/>
        <w:rPr>
          <w:rFonts w:eastAsia="Times New Roman"/>
          <w:bCs/>
          <w:lang w:val="en-US"/>
        </w:rPr>
      </w:pPr>
      <w:r>
        <w:rPr>
          <w:rFonts w:eastAsia="Times New Roman"/>
          <w:bCs/>
        </w:rPr>
        <w:t>Regarding</w:t>
      </w:r>
      <w:r w:rsidR="007D4CE4">
        <w:rPr>
          <w:rFonts w:eastAsia="Times New Roman"/>
          <w:bCs/>
        </w:rPr>
        <w:t xml:space="preserve"> coexistence of </w:t>
      </w:r>
      <w:r w:rsidR="00ED3251">
        <w:rPr>
          <w:rFonts w:eastAsiaTheme="minorEastAsia" w:hint="eastAsia"/>
          <w:bCs/>
          <w:lang w:eastAsia="ja-JP"/>
        </w:rPr>
        <w:t xml:space="preserve">Inter-CU MCG LTM with </w:t>
      </w:r>
      <w:r w:rsidR="00ED3251">
        <w:rPr>
          <w:rFonts w:eastAsiaTheme="minorEastAsia" w:hint="eastAsia"/>
          <w:bCs/>
          <w:lang w:val="en-US" w:eastAsia="ja-JP"/>
        </w:rPr>
        <w:t>I</w:t>
      </w:r>
      <w:r w:rsidR="007D4CE4" w:rsidRPr="00F30800">
        <w:rPr>
          <w:rFonts w:eastAsia="Times New Roman"/>
          <w:bCs/>
          <w:lang w:val="en-US"/>
        </w:rPr>
        <w:t>ntra-CU SCG LTM</w:t>
      </w:r>
      <w:r w:rsidR="00226BD4">
        <w:rPr>
          <w:rFonts w:eastAsia="Times New Roman"/>
          <w:bCs/>
          <w:lang w:val="en-US"/>
        </w:rPr>
        <w:t xml:space="preserve">, the </w:t>
      </w:r>
      <w:r w:rsidR="00EB2361">
        <w:rPr>
          <w:rFonts w:eastAsia="Times New Roman"/>
          <w:bCs/>
          <w:lang w:val="en-US"/>
        </w:rPr>
        <w:t>I</w:t>
      </w:r>
      <w:r w:rsidR="002B2A8A" w:rsidRPr="00F30800">
        <w:rPr>
          <w:rFonts w:eastAsia="Times New Roman"/>
          <w:bCs/>
          <w:lang w:val="en-US"/>
        </w:rPr>
        <w:t xml:space="preserve">nter-CU LTM </w:t>
      </w:r>
      <w:proofErr w:type="spellStart"/>
      <w:r w:rsidR="002B2A8A" w:rsidRPr="00F30800">
        <w:rPr>
          <w:rFonts w:eastAsia="Times New Roman"/>
          <w:bCs/>
          <w:lang w:val="en-US"/>
        </w:rPr>
        <w:t>PCell</w:t>
      </w:r>
      <w:proofErr w:type="spellEnd"/>
      <w:r w:rsidR="002B2A8A" w:rsidRPr="00F30800">
        <w:rPr>
          <w:rFonts w:eastAsia="Times New Roman"/>
          <w:bCs/>
          <w:lang w:val="en-US"/>
        </w:rPr>
        <w:t xml:space="preserve"> change </w:t>
      </w:r>
      <w:r w:rsidR="00EB2361">
        <w:rPr>
          <w:rFonts w:eastAsia="Times New Roman"/>
          <w:bCs/>
          <w:lang w:val="en-US"/>
        </w:rPr>
        <w:t xml:space="preserve">will </w:t>
      </w:r>
      <w:r w:rsidR="002B2A8A" w:rsidRPr="00F30800">
        <w:rPr>
          <w:rFonts w:eastAsia="Times New Roman"/>
          <w:bCs/>
          <w:lang w:val="en-US"/>
        </w:rPr>
        <w:t>result in security configuration update at the SN</w:t>
      </w:r>
      <w:r w:rsidR="00554F73">
        <w:rPr>
          <w:rFonts w:eastAsiaTheme="minorEastAsia" w:hint="eastAsia"/>
          <w:bCs/>
          <w:lang w:val="en-US" w:eastAsia="ja-JP"/>
        </w:rPr>
        <w:t xml:space="preserve">, requiring </w:t>
      </w:r>
      <w:r w:rsidR="002B2A8A" w:rsidRPr="00F30800">
        <w:rPr>
          <w:rFonts w:eastAsia="Times New Roman"/>
          <w:bCs/>
          <w:lang w:val="en-US"/>
        </w:rPr>
        <w:t xml:space="preserve">the UE to perform reconfiguration with sync with the PSCell, even if the PSCell remains unchanged. </w:t>
      </w:r>
    </w:p>
    <w:p w14:paraId="3EC81193" w14:textId="05D2D604" w:rsidR="00693AE6" w:rsidRPr="008073A4" w:rsidRDefault="00693AE6" w:rsidP="00ED3251">
      <w:pPr>
        <w:ind w:left="284"/>
        <w:jc w:val="both"/>
        <w:rPr>
          <w:rFonts w:eastAsia="Times New Roman"/>
          <w:b/>
          <w:i/>
          <w:iCs/>
          <w:lang w:val="en-US"/>
        </w:rPr>
      </w:pPr>
      <w:r w:rsidRPr="008073A4">
        <w:rPr>
          <w:rFonts w:eastAsia="Times New Roman"/>
          <w:b/>
          <w:i/>
          <w:iCs/>
          <w:lang w:val="en-US"/>
        </w:rPr>
        <w:t xml:space="preserve">Observation </w:t>
      </w:r>
      <w:r w:rsidR="00A66553">
        <w:rPr>
          <w:rFonts w:eastAsiaTheme="minorEastAsia" w:hint="eastAsia"/>
          <w:b/>
          <w:i/>
          <w:iCs/>
          <w:lang w:val="en-US" w:eastAsia="ja-JP"/>
        </w:rPr>
        <w:t>3</w:t>
      </w:r>
      <w:r w:rsidRPr="008073A4">
        <w:rPr>
          <w:rFonts w:eastAsia="Times New Roman"/>
          <w:b/>
          <w:i/>
          <w:iCs/>
          <w:lang w:val="en-US"/>
        </w:rPr>
        <w:t xml:space="preserve">: Inter-CU LTM </w:t>
      </w:r>
      <w:proofErr w:type="spellStart"/>
      <w:r w:rsidRPr="008073A4">
        <w:rPr>
          <w:rFonts w:eastAsia="Times New Roman"/>
          <w:b/>
          <w:i/>
          <w:iCs/>
          <w:lang w:val="en-US"/>
        </w:rPr>
        <w:t>PCell</w:t>
      </w:r>
      <w:proofErr w:type="spellEnd"/>
      <w:r w:rsidRPr="008073A4">
        <w:rPr>
          <w:rFonts w:eastAsia="Times New Roman"/>
          <w:b/>
          <w:i/>
          <w:iCs/>
          <w:lang w:val="en-US"/>
        </w:rPr>
        <w:t xml:space="preserve"> change result</w:t>
      </w:r>
      <w:r w:rsidR="00F207A3">
        <w:rPr>
          <w:rFonts w:eastAsia="Times New Roman"/>
          <w:b/>
          <w:i/>
          <w:iCs/>
          <w:lang w:val="en-US"/>
        </w:rPr>
        <w:t>s</w:t>
      </w:r>
      <w:r w:rsidRPr="008073A4">
        <w:rPr>
          <w:rFonts w:eastAsia="Times New Roman"/>
          <w:b/>
          <w:i/>
          <w:iCs/>
          <w:lang w:val="en-US"/>
        </w:rPr>
        <w:t xml:space="preserve"> in security configuration update at the SN and requires UE to perform reconfiguration with sync with the PSCell, even if the PSCell remains unchanged.</w:t>
      </w:r>
    </w:p>
    <w:p w14:paraId="4E9B5ACC" w14:textId="2767B06A" w:rsidR="00803EC0" w:rsidRDefault="00803EC0" w:rsidP="00ED3251">
      <w:pPr>
        <w:jc w:val="both"/>
        <w:rPr>
          <w:rFonts w:eastAsia="Times New Roman"/>
          <w:bCs/>
          <w:lang w:val="en-US"/>
        </w:rPr>
      </w:pPr>
      <w:r>
        <w:rPr>
          <w:rFonts w:eastAsia="Times New Roman"/>
          <w:bCs/>
          <w:lang w:val="en-US"/>
        </w:rPr>
        <w:t>Given that it is the decision of candidate MN during HO preparation to retain or release the SCG,</w:t>
      </w:r>
      <w:r w:rsidR="00DB606B">
        <w:rPr>
          <w:rFonts w:eastAsia="Times New Roman"/>
          <w:bCs/>
          <w:lang w:val="en-US"/>
        </w:rPr>
        <w:t xml:space="preserve"> </w:t>
      </w:r>
      <w:r w:rsidR="00473E83" w:rsidRPr="00F30800">
        <w:rPr>
          <w:rFonts w:eastAsia="Times New Roman"/>
          <w:bCs/>
          <w:lang w:val="en-US"/>
        </w:rPr>
        <w:t xml:space="preserve">some of the </w:t>
      </w:r>
      <w:r w:rsidR="00ED3251">
        <w:rPr>
          <w:rFonts w:eastAsiaTheme="minorEastAsia" w:hint="eastAsia"/>
          <w:bCs/>
          <w:lang w:val="en-US" w:eastAsia="ja-JP"/>
        </w:rPr>
        <w:t>I</w:t>
      </w:r>
      <w:r w:rsidR="00473E83" w:rsidRPr="00F30800">
        <w:rPr>
          <w:rFonts w:eastAsia="Times New Roman"/>
          <w:bCs/>
          <w:lang w:val="en-US"/>
        </w:rPr>
        <w:t xml:space="preserve">nter-CU MCG LTM candidate nodes during HO preparation may prepare </w:t>
      </w:r>
      <w:r w:rsidR="00ED3251">
        <w:rPr>
          <w:rFonts w:eastAsiaTheme="minorEastAsia" w:hint="eastAsia"/>
          <w:bCs/>
          <w:lang w:val="en-US" w:eastAsia="ja-JP"/>
        </w:rPr>
        <w:t xml:space="preserve">a </w:t>
      </w:r>
      <w:r w:rsidR="00473E83" w:rsidRPr="00F30800">
        <w:rPr>
          <w:rFonts w:eastAsia="Times New Roman"/>
          <w:bCs/>
          <w:lang w:val="en-US"/>
        </w:rPr>
        <w:t>MCG+SCG configuration (</w:t>
      </w:r>
      <w:r w:rsidR="00ED3251">
        <w:rPr>
          <w:rFonts w:eastAsiaTheme="minorEastAsia" w:hint="eastAsia"/>
          <w:bCs/>
          <w:lang w:val="en-US" w:eastAsia="ja-JP"/>
        </w:rPr>
        <w:t>when</w:t>
      </w:r>
      <w:r w:rsidR="00473E83" w:rsidRPr="00F30800">
        <w:rPr>
          <w:rFonts w:eastAsia="Times New Roman"/>
          <w:bCs/>
          <w:lang w:val="en-US"/>
        </w:rPr>
        <w:t xml:space="preserve"> source SN</w:t>
      </w:r>
      <w:r w:rsidR="00F53887">
        <w:rPr>
          <w:rFonts w:eastAsia="Times New Roman"/>
          <w:bCs/>
          <w:lang w:val="en-US"/>
        </w:rPr>
        <w:t xml:space="preserve"> is retained</w:t>
      </w:r>
      <w:r w:rsidR="00473E83" w:rsidRPr="00F30800">
        <w:rPr>
          <w:rFonts w:eastAsia="Times New Roman"/>
          <w:bCs/>
          <w:lang w:val="en-US"/>
        </w:rPr>
        <w:t xml:space="preserve">) or </w:t>
      </w:r>
      <w:r w:rsidR="00ED3251">
        <w:rPr>
          <w:rFonts w:eastAsiaTheme="minorEastAsia" w:hint="eastAsia"/>
          <w:bCs/>
          <w:lang w:val="en-US" w:eastAsia="ja-JP"/>
        </w:rPr>
        <w:t xml:space="preserve">a </w:t>
      </w:r>
      <w:r w:rsidR="00473E83" w:rsidRPr="00F30800">
        <w:rPr>
          <w:rFonts w:eastAsia="Times New Roman"/>
          <w:bCs/>
          <w:lang w:val="en-US"/>
        </w:rPr>
        <w:t>MCG only configuration (</w:t>
      </w:r>
      <w:r w:rsidR="00ED3251">
        <w:rPr>
          <w:rFonts w:eastAsiaTheme="minorEastAsia" w:hint="eastAsia"/>
          <w:bCs/>
          <w:lang w:val="en-US" w:eastAsia="ja-JP"/>
        </w:rPr>
        <w:t>when</w:t>
      </w:r>
      <w:r w:rsidR="00473E83" w:rsidRPr="00F30800">
        <w:rPr>
          <w:rFonts w:eastAsia="Times New Roman"/>
          <w:bCs/>
          <w:lang w:val="en-US"/>
        </w:rPr>
        <w:t xml:space="preserve"> source SN</w:t>
      </w:r>
      <w:r w:rsidR="00F53887">
        <w:rPr>
          <w:rFonts w:eastAsia="Times New Roman"/>
          <w:bCs/>
          <w:lang w:val="en-US"/>
        </w:rPr>
        <w:t xml:space="preserve"> is released</w:t>
      </w:r>
      <w:r w:rsidR="00473E83" w:rsidRPr="00FE6309">
        <w:rPr>
          <w:rFonts w:eastAsia="Times New Roman"/>
          <w:bCs/>
          <w:lang w:val="en-US"/>
        </w:rPr>
        <w:t xml:space="preserve">). </w:t>
      </w:r>
      <w:r w:rsidR="00ED3251" w:rsidRPr="00F35A5B">
        <w:rPr>
          <w:rFonts w:eastAsiaTheme="minorEastAsia"/>
          <w:bCs/>
          <w:lang w:val="en-US" w:eastAsia="ja-JP"/>
        </w:rPr>
        <w:t xml:space="preserve">Hence, </w:t>
      </w:r>
      <w:r w:rsidR="008D1476">
        <w:rPr>
          <w:rFonts w:eastAsiaTheme="minorEastAsia"/>
          <w:bCs/>
          <w:lang w:val="en-US" w:eastAsia="ja-JP"/>
        </w:rPr>
        <w:t xml:space="preserve">this </w:t>
      </w:r>
      <w:r w:rsidR="00473E83" w:rsidRPr="00F35A5B">
        <w:rPr>
          <w:rFonts w:eastAsia="Times New Roman"/>
          <w:bCs/>
          <w:lang w:val="en-US"/>
        </w:rPr>
        <w:t>may result into a combination of inter-CU MCG LTM preparation with SCG retained and SCG released.</w:t>
      </w:r>
      <w:r w:rsidR="00473E83" w:rsidRPr="00F30800">
        <w:rPr>
          <w:rFonts w:eastAsia="Times New Roman"/>
          <w:bCs/>
          <w:lang w:val="en-US"/>
        </w:rPr>
        <w:t xml:space="preserve"> </w:t>
      </w:r>
    </w:p>
    <w:p w14:paraId="1B017B12" w14:textId="4B9B9A96" w:rsidR="00803EC0" w:rsidRDefault="00554F73" w:rsidP="00ED3251">
      <w:pPr>
        <w:jc w:val="both"/>
      </w:pPr>
      <w:r>
        <w:rPr>
          <w:rFonts w:eastAsiaTheme="minorEastAsia" w:hint="eastAsia"/>
          <w:bCs/>
          <w:lang w:val="en-US" w:eastAsia="ja-JP"/>
        </w:rPr>
        <w:t>I</w:t>
      </w:r>
      <w:r w:rsidR="00473E83" w:rsidRPr="008073A4">
        <w:t xml:space="preserve">f the Inter-CU LTM PCell change results in PCell HO with SCG release at the target, </w:t>
      </w:r>
      <w:r w:rsidR="00803EC0">
        <w:t>then SCG may be added during the subsequent LTM PCell change if the Inter-CU MCG LTM candidate configuration includes either full SCG configuration or SCG reference + delta configuration.</w:t>
      </w:r>
    </w:p>
    <w:p w14:paraId="7DC20417" w14:textId="7C0AF2C0" w:rsidR="00162560" w:rsidRDefault="00263ED7" w:rsidP="00162560">
      <w:pPr>
        <w:ind w:left="284"/>
        <w:jc w:val="both"/>
        <w:rPr>
          <w:b/>
          <w:bCs/>
          <w:i/>
          <w:iCs/>
        </w:rPr>
      </w:pPr>
      <w:r w:rsidRPr="00B81266">
        <w:rPr>
          <w:b/>
          <w:bCs/>
          <w:i/>
          <w:iCs/>
        </w:rPr>
        <w:t xml:space="preserve">Proposal </w:t>
      </w:r>
      <w:r w:rsidR="001A72D7">
        <w:rPr>
          <w:rFonts w:hint="eastAsia"/>
          <w:b/>
          <w:bCs/>
          <w:i/>
          <w:iCs/>
          <w:lang w:eastAsia="ja-JP"/>
        </w:rPr>
        <w:t>4</w:t>
      </w:r>
      <w:r w:rsidR="00162560" w:rsidRPr="00B81266">
        <w:rPr>
          <w:b/>
          <w:bCs/>
          <w:i/>
          <w:iCs/>
        </w:rPr>
        <w:t xml:space="preserve">: If Inter-CU MCG LTM results in SCG release, then SCG may be added during subsequent LTM </w:t>
      </w:r>
      <w:proofErr w:type="spellStart"/>
      <w:r w:rsidR="00162560" w:rsidRPr="00B81266">
        <w:rPr>
          <w:b/>
          <w:bCs/>
          <w:i/>
          <w:iCs/>
        </w:rPr>
        <w:t>PCell</w:t>
      </w:r>
      <w:proofErr w:type="spellEnd"/>
      <w:r w:rsidR="00162560" w:rsidRPr="00B81266">
        <w:rPr>
          <w:b/>
          <w:bCs/>
          <w:i/>
          <w:iCs/>
        </w:rPr>
        <w:t xml:space="preserve"> change if the Inter-CU MCG LTM candidate configuration includes either </w:t>
      </w:r>
      <w:r w:rsidR="00B81266" w:rsidRPr="00B81266">
        <w:rPr>
          <w:rFonts w:hint="eastAsia"/>
          <w:b/>
          <w:bCs/>
          <w:i/>
          <w:iCs/>
          <w:lang w:eastAsia="ja-JP"/>
        </w:rPr>
        <w:t xml:space="preserve">a </w:t>
      </w:r>
      <w:r w:rsidR="00162560" w:rsidRPr="00B81266">
        <w:rPr>
          <w:b/>
          <w:bCs/>
          <w:i/>
          <w:iCs/>
        </w:rPr>
        <w:t>full SCG configuration or SCG reference + delta configuration.</w:t>
      </w:r>
    </w:p>
    <w:p w14:paraId="65703450" w14:textId="0DA03A7C" w:rsidR="00861703" w:rsidRPr="00803EC0" w:rsidRDefault="00861703" w:rsidP="00ED3251">
      <w:pPr>
        <w:jc w:val="both"/>
      </w:pPr>
      <w:r>
        <w:t>RAN2 has confirmed the support of SCG Addition (after SCG release) in the case of Inter-CU MCG LTM.</w:t>
      </w:r>
      <w:r w:rsidR="00957459">
        <w:rPr>
          <w:rFonts w:hint="eastAsia"/>
          <w:lang w:eastAsia="ja-JP"/>
        </w:rPr>
        <w:t xml:space="preserve"> </w:t>
      </w:r>
      <w:r w:rsidR="00E751D7">
        <w:t xml:space="preserve">An SCG Addition or a PSCell Addition during subsequent </w:t>
      </w:r>
      <w:r w:rsidR="00957459">
        <w:rPr>
          <w:rFonts w:hint="eastAsia"/>
          <w:lang w:eastAsia="ja-JP"/>
        </w:rPr>
        <w:t>I</w:t>
      </w:r>
      <w:r w:rsidR="00E751D7">
        <w:t>nter-CU MCG LTM execution</w:t>
      </w:r>
      <w:r w:rsidR="00162560">
        <w:t xml:space="preserve"> (</w:t>
      </w:r>
      <w:r w:rsidR="00E751D7">
        <w:t xml:space="preserve">after SCG release </w:t>
      </w:r>
      <w:r w:rsidR="00162560">
        <w:t xml:space="preserve">during </w:t>
      </w:r>
      <w:r w:rsidR="00E751D7">
        <w:t>earlier</w:t>
      </w:r>
      <w:r w:rsidR="00162560">
        <w:t xml:space="preserve"> </w:t>
      </w:r>
      <w:r w:rsidR="00425A0E">
        <w:rPr>
          <w:rFonts w:hint="eastAsia"/>
          <w:lang w:eastAsia="ja-JP"/>
        </w:rPr>
        <w:t>I</w:t>
      </w:r>
      <w:r w:rsidR="00162560">
        <w:t>nter-CU MCG execution)</w:t>
      </w:r>
      <w:r w:rsidR="00E751D7">
        <w:t xml:space="preserve"> may result into a potential blind PSCell addition if the network does not consider latest PSCell measurements to identify the suitable PSCell at the time of inter-CU MCG LTM execution. </w:t>
      </w:r>
      <w:r w:rsidR="00425A0E">
        <w:rPr>
          <w:rFonts w:hint="eastAsia"/>
          <w:lang w:eastAsia="ja-JP"/>
        </w:rPr>
        <w:t xml:space="preserve">Further, </w:t>
      </w:r>
      <w:r w:rsidR="00E751D7">
        <w:t xml:space="preserve">if there </w:t>
      </w:r>
      <w:r w:rsidR="00425A0E">
        <w:rPr>
          <w:rFonts w:hint="eastAsia"/>
          <w:lang w:eastAsia="ja-JP"/>
        </w:rPr>
        <w:t>is</w:t>
      </w:r>
      <w:r w:rsidR="00E751D7">
        <w:t xml:space="preserve"> more than one candidate target PSCells prepared associated with the </w:t>
      </w:r>
      <w:r w:rsidR="009D6962">
        <w:rPr>
          <w:rFonts w:hint="eastAsia"/>
          <w:lang w:eastAsia="ja-JP"/>
        </w:rPr>
        <w:t>I</w:t>
      </w:r>
      <w:r w:rsidR="00E751D7">
        <w:t xml:space="preserve">nter-CU candidate </w:t>
      </w:r>
      <w:r w:rsidR="00162560">
        <w:t xml:space="preserve">target </w:t>
      </w:r>
      <w:proofErr w:type="spellStart"/>
      <w:r w:rsidR="00E751D7">
        <w:t>PCell</w:t>
      </w:r>
      <w:proofErr w:type="spellEnd"/>
      <w:r w:rsidR="00E751D7">
        <w:t xml:space="preserve">, considering the latest UE reported radio measurements for candidate </w:t>
      </w:r>
      <w:proofErr w:type="spellStart"/>
      <w:r w:rsidR="00E751D7">
        <w:t>PSCells</w:t>
      </w:r>
      <w:proofErr w:type="spellEnd"/>
      <w:r w:rsidR="00162560">
        <w:t xml:space="preserve"> </w:t>
      </w:r>
      <w:r w:rsidR="009D6962">
        <w:rPr>
          <w:rFonts w:hint="eastAsia"/>
          <w:lang w:eastAsia="ja-JP"/>
        </w:rPr>
        <w:t>is</w:t>
      </w:r>
      <w:r w:rsidR="00162560">
        <w:t xml:space="preserve"> essential to identify the suitable candidate PSCell and the associated LTM Candidate Configuration I</w:t>
      </w:r>
      <w:r w:rsidR="000274E0">
        <w:rPr>
          <w:rFonts w:hint="eastAsia"/>
          <w:lang w:eastAsia="ja-JP"/>
        </w:rPr>
        <w:t xml:space="preserve">D to </w:t>
      </w:r>
      <w:r w:rsidR="00162560">
        <w:t xml:space="preserve">avoid user experience and </w:t>
      </w:r>
      <w:r w:rsidR="000274E0">
        <w:rPr>
          <w:rFonts w:hint="eastAsia"/>
          <w:lang w:eastAsia="ja-JP"/>
        </w:rPr>
        <w:t xml:space="preserve">throughput degradation </w:t>
      </w:r>
      <w:r w:rsidR="00162560">
        <w:t>after SCG addition.</w:t>
      </w:r>
    </w:p>
    <w:p w14:paraId="67EC37E0" w14:textId="1EBFA224" w:rsidR="00162560" w:rsidRDefault="00E32A39" w:rsidP="00C634F7">
      <w:pPr>
        <w:ind w:left="284"/>
        <w:rPr>
          <w:b/>
          <w:bCs/>
          <w:i/>
          <w:iCs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 w:rsidR="001A72D7">
        <w:rPr>
          <w:rFonts w:hint="eastAsia"/>
          <w:b/>
          <w:bCs/>
          <w:i/>
          <w:iCs/>
          <w:lang w:eastAsia="ja-JP"/>
        </w:rPr>
        <w:t>5</w:t>
      </w:r>
      <w:r w:rsidR="00162560">
        <w:rPr>
          <w:b/>
          <w:bCs/>
          <w:i/>
          <w:iCs/>
        </w:rPr>
        <w:t xml:space="preserve">: In the case of </w:t>
      </w:r>
      <w:r w:rsidR="007572F1">
        <w:rPr>
          <w:rFonts w:hint="eastAsia"/>
          <w:b/>
          <w:bCs/>
          <w:i/>
          <w:iCs/>
          <w:lang w:eastAsia="ja-JP"/>
        </w:rPr>
        <w:t>I</w:t>
      </w:r>
      <w:r w:rsidR="00162560">
        <w:rPr>
          <w:b/>
          <w:bCs/>
          <w:i/>
          <w:iCs/>
        </w:rPr>
        <w:t xml:space="preserve">nter-CU MCG LTM involving SCG Addition (after SCG release), </w:t>
      </w:r>
      <w:r w:rsidR="0007249A">
        <w:rPr>
          <w:rFonts w:hint="eastAsia"/>
          <w:b/>
          <w:bCs/>
          <w:i/>
          <w:iCs/>
          <w:lang w:eastAsia="ja-JP"/>
        </w:rPr>
        <w:t xml:space="preserve">the </w:t>
      </w:r>
      <w:proofErr w:type="spellStart"/>
      <w:r w:rsidR="004B61E6">
        <w:rPr>
          <w:b/>
          <w:bCs/>
          <w:i/>
          <w:iCs/>
        </w:rPr>
        <w:t>PSCell</w:t>
      </w:r>
      <w:proofErr w:type="spellEnd"/>
      <w:r w:rsidR="004B61E6">
        <w:rPr>
          <w:b/>
          <w:bCs/>
          <w:i/>
          <w:iCs/>
        </w:rPr>
        <w:t xml:space="preserve"> addition </w:t>
      </w:r>
      <w:r w:rsidR="0007249A">
        <w:rPr>
          <w:rFonts w:hint="eastAsia"/>
          <w:b/>
          <w:bCs/>
          <w:i/>
          <w:iCs/>
          <w:lang w:eastAsia="ja-JP"/>
        </w:rPr>
        <w:t xml:space="preserve">is </w:t>
      </w:r>
      <w:r w:rsidR="004B61E6">
        <w:rPr>
          <w:b/>
          <w:bCs/>
          <w:i/>
          <w:iCs/>
        </w:rPr>
        <w:t>base</w:t>
      </w:r>
      <w:r w:rsidR="0007249A">
        <w:rPr>
          <w:rFonts w:hint="eastAsia"/>
          <w:b/>
          <w:bCs/>
          <w:i/>
          <w:iCs/>
          <w:lang w:eastAsia="ja-JP"/>
        </w:rPr>
        <w:t>d</w:t>
      </w:r>
      <w:r w:rsidR="004B61E6">
        <w:rPr>
          <w:b/>
          <w:bCs/>
          <w:i/>
          <w:iCs/>
        </w:rPr>
        <w:t xml:space="preserve"> on latest UE reported radio measurements for candidate </w:t>
      </w:r>
      <w:proofErr w:type="spellStart"/>
      <w:r w:rsidR="004B61E6">
        <w:rPr>
          <w:b/>
          <w:bCs/>
          <w:i/>
          <w:iCs/>
        </w:rPr>
        <w:t>PSCells</w:t>
      </w:r>
      <w:proofErr w:type="spellEnd"/>
      <w:r w:rsidR="004B61E6">
        <w:rPr>
          <w:b/>
          <w:bCs/>
          <w:i/>
          <w:iCs/>
        </w:rPr>
        <w:t>.</w:t>
      </w:r>
    </w:p>
    <w:p w14:paraId="11D526FB" w14:textId="77777777" w:rsidR="00DC5DA0" w:rsidRDefault="00DC5DA0" w:rsidP="00861703">
      <w:pPr>
        <w:rPr>
          <w:b/>
          <w:bCs/>
          <w:i/>
          <w:iCs/>
        </w:rPr>
      </w:pPr>
    </w:p>
    <w:p w14:paraId="671C35F2" w14:textId="1EC8BE63" w:rsidR="008D1476" w:rsidRPr="00EE1B45" w:rsidRDefault="008D1476" w:rsidP="008D1476">
      <w:pPr>
        <w:rPr>
          <w:b/>
          <w:bCs/>
          <w:u w:val="single"/>
        </w:rPr>
      </w:pPr>
      <w:r w:rsidRPr="00EE1B45">
        <w:rPr>
          <w:b/>
          <w:bCs/>
          <w:u w:val="single"/>
        </w:rPr>
        <w:t xml:space="preserve">Inter-CU MCG LTM </w:t>
      </w:r>
      <w:r w:rsidR="00942C42">
        <w:rPr>
          <w:rFonts w:hint="eastAsia"/>
          <w:b/>
          <w:bCs/>
          <w:u w:val="single"/>
          <w:lang w:eastAsia="ja-JP"/>
        </w:rPr>
        <w:t>when</w:t>
      </w:r>
      <w:r w:rsidRPr="00EE1B45">
        <w:rPr>
          <w:b/>
          <w:bCs/>
          <w:u w:val="single"/>
        </w:rPr>
        <w:t xml:space="preserve"> candidate node prepar</w:t>
      </w:r>
      <w:r w:rsidR="0020731A">
        <w:rPr>
          <w:rFonts w:hint="eastAsia"/>
          <w:b/>
          <w:bCs/>
          <w:u w:val="single"/>
          <w:lang w:eastAsia="ja-JP"/>
        </w:rPr>
        <w:t>es a</w:t>
      </w:r>
      <w:r w:rsidRPr="00EE1B45">
        <w:rPr>
          <w:b/>
          <w:bCs/>
          <w:u w:val="single"/>
        </w:rPr>
        <w:t xml:space="preserve"> different </w:t>
      </w:r>
      <w:proofErr w:type="spellStart"/>
      <w:r w:rsidRPr="00EE1B45">
        <w:rPr>
          <w:b/>
          <w:bCs/>
          <w:u w:val="single"/>
        </w:rPr>
        <w:t>PSCell</w:t>
      </w:r>
      <w:proofErr w:type="spellEnd"/>
    </w:p>
    <w:p w14:paraId="404E82F2" w14:textId="6BA62559" w:rsidR="008D1476" w:rsidRDefault="008D1476" w:rsidP="008D1476">
      <w:pPr>
        <w:rPr>
          <w:lang w:val="en-US"/>
        </w:rPr>
      </w:pPr>
      <w:r>
        <w:rPr>
          <w:lang w:val="en-US"/>
        </w:rPr>
        <w:t xml:space="preserve">In Inter-CU MCG LTM, </w:t>
      </w:r>
      <w:r w:rsidR="0020731A">
        <w:rPr>
          <w:rFonts w:hint="eastAsia"/>
          <w:lang w:val="en-US" w:eastAsia="ja-JP"/>
        </w:rPr>
        <w:t xml:space="preserve">it is possible that </w:t>
      </w:r>
      <w:r>
        <w:rPr>
          <w:lang w:val="en-US"/>
        </w:rPr>
        <w:t xml:space="preserve">a candidate MN </w:t>
      </w:r>
      <w:r w:rsidR="0020731A">
        <w:rPr>
          <w:rFonts w:hint="eastAsia"/>
          <w:lang w:val="en-US" w:eastAsia="ja-JP"/>
        </w:rPr>
        <w:t>prepares</w:t>
      </w:r>
      <w:r>
        <w:rPr>
          <w:lang w:val="en-US"/>
        </w:rPr>
        <w:t xml:space="preserve"> a different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even if it retains the source SN. Thus, </w:t>
      </w:r>
      <w:r w:rsidR="00C230FB">
        <w:rPr>
          <w:rFonts w:hint="eastAsia"/>
          <w:lang w:val="en-US" w:eastAsia="ja-JP"/>
        </w:rPr>
        <w:t>both scenarios should be considered</w:t>
      </w:r>
      <w:r>
        <w:rPr>
          <w:lang w:val="en-US"/>
        </w:rPr>
        <w:t xml:space="preserve"> in the scope of </w:t>
      </w:r>
      <w:r w:rsidR="00C230FB">
        <w:rPr>
          <w:rFonts w:hint="eastAsia"/>
          <w:lang w:val="en-US" w:eastAsia="ja-JP"/>
        </w:rPr>
        <w:t>I</w:t>
      </w:r>
      <w:r>
        <w:rPr>
          <w:lang w:val="en-US"/>
        </w:rPr>
        <w:t>nter-CU MCG LTM</w:t>
      </w:r>
      <w:r w:rsidR="001B77FC">
        <w:rPr>
          <w:rFonts w:hint="eastAsia"/>
          <w:lang w:val="en-US" w:eastAsia="ja-JP"/>
        </w:rPr>
        <w:t>. Likewis</w:t>
      </w:r>
      <w:r w:rsidR="000C2A16">
        <w:rPr>
          <w:rFonts w:hint="eastAsia"/>
          <w:lang w:val="en-US" w:eastAsia="ja-JP"/>
        </w:rPr>
        <w:t>e, handling would vary as follows.</w:t>
      </w:r>
      <w:r>
        <w:rPr>
          <w:lang w:val="en-US"/>
        </w:rPr>
        <w:t xml:space="preserve"> </w:t>
      </w:r>
    </w:p>
    <w:p w14:paraId="00DD48C3" w14:textId="7B040E3C" w:rsidR="000C2A16" w:rsidRPr="00EE1B45" w:rsidRDefault="008D1476" w:rsidP="00BD62FA">
      <w:pPr>
        <w:ind w:firstLine="284"/>
      </w:pPr>
      <w:r w:rsidRPr="00BD62FA">
        <w:rPr>
          <w:b/>
          <w:bCs/>
        </w:rPr>
        <w:t xml:space="preserve">Scenario 1: Candidate MN retains the source </w:t>
      </w:r>
      <w:proofErr w:type="spellStart"/>
      <w:r w:rsidRPr="00BD62FA">
        <w:rPr>
          <w:b/>
          <w:bCs/>
        </w:rPr>
        <w:t>PSCell</w:t>
      </w:r>
      <w:proofErr w:type="spellEnd"/>
      <w:r w:rsidR="00BD62FA">
        <w:rPr>
          <w:rFonts w:hint="eastAsia"/>
          <w:b/>
          <w:bCs/>
          <w:lang w:eastAsia="ja-JP"/>
        </w:rPr>
        <w:t xml:space="preserve">: </w:t>
      </w:r>
      <w:r w:rsidR="00BD62FA">
        <w:rPr>
          <w:rFonts w:hint="eastAsia"/>
          <w:lang w:eastAsia="ja-JP"/>
        </w:rPr>
        <w:t xml:space="preserve">Even </w:t>
      </w:r>
      <w:r w:rsidR="000C2A16" w:rsidRPr="00EE1B45">
        <w:t xml:space="preserve">though the </w:t>
      </w:r>
      <w:proofErr w:type="spellStart"/>
      <w:r w:rsidR="000C2A16" w:rsidRPr="00EE1B45">
        <w:t>PSCell</w:t>
      </w:r>
      <w:proofErr w:type="spellEnd"/>
      <w:r w:rsidR="000C2A16" w:rsidRPr="00EE1B45">
        <w:t xml:space="preserve"> </w:t>
      </w:r>
      <w:r w:rsidR="000C2A16">
        <w:t>remain</w:t>
      </w:r>
      <w:r w:rsidR="00BD62FA">
        <w:rPr>
          <w:rFonts w:hint="eastAsia"/>
          <w:lang w:eastAsia="ja-JP"/>
        </w:rPr>
        <w:t>s</w:t>
      </w:r>
      <w:r w:rsidR="000C2A16" w:rsidRPr="00EE1B45">
        <w:t xml:space="preserve"> unchanged</w:t>
      </w:r>
      <w:r w:rsidR="000C2A16">
        <w:t xml:space="preserve"> after </w:t>
      </w:r>
      <w:r w:rsidR="00BD62FA">
        <w:rPr>
          <w:rFonts w:hint="eastAsia"/>
          <w:lang w:eastAsia="ja-JP"/>
        </w:rPr>
        <w:t>I</w:t>
      </w:r>
      <w:r w:rsidR="000C2A16">
        <w:t>nter-CU MCG LTM execution</w:t>
      </w:r>
      <w:r w:rsidR="000C2A16" w:rsidRPr="00EE1B45">
        <w:t>, the UE</w:t>
      </w:r>
      <w:r w:rsidR="000C2A16">
        <w:t xml:space="preserve"> must </w:t>
      </w:r>
      <w:r w:rsidR="000C2A16" w:rsidRPr="00EE1B45">
        <w:t>perform reconfiguration with sync as SN security key change</w:t>
      </w:r>
      <w:r w:rsidR="00BC57AC">
        <w:rPr>
          <w:rFonts w:hint="eastAsia"/>
          <w:lang w:eastAsia="ja-JP"/>
        </w:rPr>
        <w:t>s</w:t>
      </w:r>
      <w:r w:rsidR="000C2A16" w:rsidRPr="00EE1B45">
        <w:t xml:space="preserve"> due to MN change.</w:t>
      </w:r>
    </w:p>
    <w:p w14:paraId="5EE2A3C5" w14:textId="3FA2ADAE" w:rsidR="008D1476" w:rsidRDefault="008D1476" w:rsidP="006742EC">
      <w:pPr>
        <w:pStyle w:val="ListParagraph"/>
        <w:spacing w:after="180"/>
        <w:ind w:left="0" w:firstLine="284"/>
        <w:jc w:val="left"/>
        <w:rPr>
          <w:rFonts w:ascii="Times New Roman" w:hAnsi="Times New Roman"/>
        </w:rPr>
      </w:pPr>
      <w:r w:rsidRPr="00BC57AC">
        <w:rPr>
          <w:rFonts w:ascii="Times New Roman" w:hAnsi="Times New Roman"/>
          <w:b/>
          <w:bCs/>
        </w:rPr>
        <w:t xml:space="preserve">Scenario 2: Candidate MN prepares a different </w:t>
      </w:r>
      <w:proofErr w:type="spellStart"/>
      <w:r w:rsidRPr="00BC57AC">
        <w:rPr>
          <w:rFonts w:ascii="Times New Roman" w:eastAsia="Yu Mincho" w:hAnsi="Times New Roman"/>
          <w:b/>
          <w:bCs/>
          <w:lang w:val="en-GB"/>
        </w:rPr>
        <w:t>PSCell</w:t>
      </w:r>
      <w:proofErr w:type="spellEnd"/>
      <w:r w:rsidR="00BC57AC" w:rsidRPr="00BC57AC">
        <w:rPr>
          <w:rFonts w:ascii="Times New Roman" w:eastAsia="Yu Mincho" w:hAnsi="Times New Roman" w:hint="eastAsia"/>
          <w:b/>
          <w:bCs/>
          <w:lang w:val="en-GB"/>
        </w:rPr>
        <w:t xml:space="preserve">: </w:t>
      </w:r>
      <w:r w:rsidR="006742EC">
        <w:rPr>
          <w:rFonts w:ascii="Times New Roman" w:eastAsia="Yu Mincho" w:hAnsi="Times New Roman" w:hint="eastAsia"/>
          <w:b/>
          <w:bCs/>
          <w:lang w:val="en-GB" w:eastAsia="ja-JP"/>
        </w:rPr>
        <w:t>I</w:t>
      </w:r>
      <w:proofErr w:type="spellStart"/>
      <w:r>
        <w:rPr>
          <w:rFonts w:ascii="Times New Roman" w:hAnsi="Times New Roman"/>
        </w:rPr>
        <w:t>ntra</w:t>
      </w:r>
      <w:proofErr w:type="spellEnd"/>
      <w:r>
        <w:rPr>
          <w:rFonts w:ascii="Times New Roman" w:hAnsi="Times New Roman"/>
        </w:rPr>
        <w:t xml:space="preserve">-CU </w:t>
      </w:r>
      <w:proofErr w:type="spellStart"/>
      <w:r w:rsidRPr="00EE1B45">
        <w:rPr>
          <w:rFonts w:ascii="Times New Roman" w:hAnsi="Times New Roman"/>
        </w:rPr>
        <w:t>PSCell</w:t>
      </w:r>
      <w:proofErr w:type="spellEnd"/>
      <w:r w:rsidRPr="00EE1B45">
        <w:rPr>
          <w:rFonts w:ascii="Times New Roman" w:hAnsi="Times New Roman"/>
        </w:rPr>
        <w:t xml:space="preserve"> HO </w:t>
      </w:r>
      <w:r w:rsidR="006742EC">
        <w:rPr>
          <w:rFonts w:ascii="Times New Roman" w:eastAsiaTheme="minorEastAsia" w:hAnsi="Times New Roman" w:hint="eastAsia"/>
          <w:lang w:eastAsia="ja-JP"/>
        </w:rPr>
        <w:t>is</w:t>
      </w:r>
      <w:r w:rsidRPr="00EE1B45">
        <w:rPr>
          <w:rFonts w:ascii="Times New Roman" w:hAnsi="Times New Roman"/>
        </w:rPr>
        <w:t xml:space="preserve"> triggered</w:t>
      </w:r>
      <w:r>
        <w:rPr>
          <w:rFonts w:ascii="Times New Roman" w:hAnsi="Times New Roman"/>
        </w:rPr>
        <w:t xml:space="preserve">, as a result of </w:t>
      </w:r>
      <w:r w:rsidR="006742EC">
        <w:rPr>
          <w:rFonts w:ascii="Times New Roman" w:eastAsiaTheme="minorEastAsia" w:hAnsi="Times New Roman" w:hint="eastAsia"/>
          <w:lang w:eastAsia="ja-JP"/>
        </w:rPr>
        <w:t>I</w:t>
      </w:r>
      <w:r>
        <w:rPr>
          <w:rFonts w:ascii="Times New Roman" w:hAnsi="Times New Roman"/>
        </w:rPr>
        <w:t xml:space="preserve">nter-CU MCG LTM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change.</w:t>
      </w:r>
    </w:p>
    <w:p w14:paraId="064D620E" w14:textId="33455E89" w:rsidR="008D22F2" w:rsidRPr="00E32A39" w:rsidRDefault="008D22F2" w:rsidP="008D22F2">
      <w:pPr>
        <w:rPr>
          <w:lang w:val="en-US"/>
        </w:rPr>
      </w:pPr>
      <w:r w:rsidRPr="00E32A39">
        <w:rPr>
          <w:lang w:val="en-US"/>
        </w:rPr>
        <w:t xml:space="preserve">In </w:t>
      </w:r>
      <w:r>
        <w:rPr>
          <w:lang w:val="en-US"/>
        </w:rPr>
        <w:t>scenario 2</w:t>
      </w:r>
      <w:r>
        <w:rPr>
          <w:rFonts w:hint="eastAsia"/>
          <w:lang w:val="en-US" w:eastAsia="ja-JP"/>
        </w:rPr>
        <w:t xml:space="preserve"> above</w:t>
      </w:r>
      <w:r>
        <w:rPr>
          <w:lang w:val="en-US"/>
        </w:rPr>
        <w:t xml:space="preserve">, given that the </w:t>
      </w:r>
      <w:r>
        <w:rPr>
          <w:rFonts w:hint="eastAsia"/>
          <w:lang w:val="en-US" w:eastAsia="ja-JP"/>
        </w:rPr>
        <w:t>I</w:t>
      </w:r>
      <w:r>
        <w:rPr>
          <w:lang w:val="en-US"/>
        </w:rPr>
        <w:t xml:space="preserve">ntra-CU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change (or </w:t>
      </w:r>
      <w:r>
        <w:rPr>
          <w:rFonts w:hint="eastAsia"/>
          <w:lang w:val="en-US" w:eastAsia="ja-JP"/>
        </w:rPr>
        <w:t>I</w:t>
      </w:r>
      <w:r>
        <w:rPr>
          <w:lang w:val="en-US"/>
        </w:rPr>
        <w:t xml:space="preserve">ntra-CU SCG LTM) may be resulting from </w:t>
      </w:r>
      <w:r>
        <w:rPr>
          <w:rFonts w:hint="eastAsia"/>
          <w:lang w:val="en-US" w:eastAsia="ja-JP"/>
        </w:rPr>
        <w:t>I</w:t>
      </w:r>
      <w:r>
        <w:rPr>
          <w:lang w:val="en-US"/>
        </w:rPr>
        <w:t xml:space="preserve">nter-CU MCG LTM execution, the network must ensure it </w:t>
      </w:r>
      <w:r w:rsidR="000B12D2">
        <w:rPr>
          <w:lang w:val="en-US"/>
        </w:rPr>
        <w:t>considers</w:t>
      </w:r>
      <w:r>
        <w:rPr>
          <w:lang w:val="en-US"/>
        </w:rPr>
        <w:t xml:space="preserve"> the latest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measurements while triggering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HO.</w:t>
      </w:r>
    </w:p>
    <w:p w14:paraId="09D73725" w14:textId="091003CC" w:rsidR="00783BAA" w:rsidRDefault="00137345" w:rsidP="00137345">
      <w:pPr>
        <w:ind w:left="284"/>
        <w:rPr>
          <w:rFonts w:hint="eastAsia"/>
          <w:b/>
          <w:bCs/>
          <w:i/>
          <w:iCs/>
          <w:lang w:eastAsia="ja-JP"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 w:rsidR="001A72D7">
        <w:rPr>
          <w:rFonts w:hint="eastAsia"/>
          <w:b/>
          <w:bCs/>
          <w:i/>
          <w:iCs/>
          <w:lang w:eastAsia="ja-JP"/>
        </w:rPr>
        <w:t>6</w:t>
      </w:r>
      <w:r>
        <w:rPr>
          <w:b/>
          <w:bCs/>
          <w:i/>
          <w:iCs/>
        </w:rPr>
        <w:t xml:space="preserve">: </w:t>
      </w:r>
      <w:r w:rsidR="007572F1">
        <w:rPr>
          <w:rFonts w:hint="eastAsia"/>
          <w:b/>
          <w:bCs/>
          <w:i/>
          <w:iCs/>
          <w:lang w:eastAsia="ja-JP"/>
        </w:rPr>
        <w:t xml:space="preserve">In the case of </w:t>
      </w:r>
      <w:r w:rsidR="008808E4">
        <w:rPr>
          <w:rFonts w:hint="eastAsia"/>
          <w:b/>
          <w:bCs/>
          <w:i/>
          <w:iCs/>
          <w:lang w:eastAsia="ja-JP"/>
        </w:rPr>
        <w:t>I</w:t>
      </w:r>
      <w:r>
        <w:rPr>
          <w:b/>
          <w:bCs/>
          <w:i/>
          <w:iCs/>
        </w:rPr>
        <w:t xml:space="preserve">nter-CU MCG LTM </w:t>
      </w:r>
      <w:r w:rsidR="00783BAA">
        <w:rPr>
          <w:rFonts w:hint="eastAsia"/>
          <w:b/>
          <w:bCs/>
          <w:i/>
          <w:iCs/>
          <w:lang w:eastAsia="ja-JP"/>
        </w:rPr>
        <w:t xml:space="preserve">where a Candidate MN </w:t>
      </w:r>
      <w:r w:rsidR="00115469">
        <w:rPr>
          <w:b/>
          <w:bCs/>
          <w:i/>
          <w:iCs/>
          <w:lang w:eastAsia="ja-JP"/>
        </w:rPr>
        <w:t>prepares</w:t>
      </w:r>
      <w:r w:rsidR="00783BAA">
        <w:rPr>
          <w:rFonts w:hint="eastAsia"/>
          <w:b/>
          <w:bCs/>
          <w:i/>
          <w:iCs/>
          <w:lang w:eastAsia="ja-JP"/>
        </w:rPr>
        <w:t xml:space="preserve"> a different </w:t>
      </w:r>
      <w:proofErr w:type="spellStart"/>
      <w:r w:rsidR="00783BAA">
        <w:rPr>
          <w:rFonts w:hint="eastAsia"/>
          <w:b/>
          <w:bCs/>
          <w:i/>
          <w:iCs/>
          <w:lang w:eastAsia="ja-JP"/>
        </w:rPr>
        <w:t>PSCell</w:t>
      </w:r>
      <w:proofErr w:type="spellEnd"/>
      <w:r w:rsidR="00783BAA">
        <w:rPr>
          <w:rFonts w:hint="eastAsia"/>
          <w:b/>
          <w:bCs/>
          <w:i/>
          <w:iCs/>
          <w:lang w:eastAsia="ja-JP"/>
        </w:rPr>
        <w:t xml:space="preserve"> </w:t>
      </w:r>
      <w:r w:rsidR="008808E4">
        <w:rPr>
          <w:rFonts w:hint="eastAsia"/>
          <w:b/>
          <w:bCs/>
          <w:i/>
          <w:iCs/>
          <w:lang w:eastAsia="ja-JP"/>
        </w:rPr>
        <w:t xml:space="preserve">resulting in </w:t>
      </w:r>
      <w:r w:rsidR="00B56F3E">
        <w:rPr>
          <w:rFonts w:hint="eastAsia"/>
          <w:b/>
          <w:bCs/>
          <w:i/>
          <w:iCs/>
          <w:lang w:eastAsia="ja-JP"/>
        </w:rPr>
        <w:t xml:space="preserve">an Intra-CU </w:t>
      </w:r>
      <w:proofErr w:type="spellStart"/>
      <w:r w:rsidR="00B56F3E">
        <w:rPr>
          <w:rFonts w:hint="eastAsia"/>
          <w:b/>
          <w:bCs/>
          <w:i/>
          <w:iCs/>
          <w:lang w:eastAsia="ja-JP"/>
        </w:rPr>
        <w:t>PSCell</w:t>
      </w:r>
      <w:proofErr w:type="spellEnd"/>
      <w:r w:rsidR="00B56F3E">
        <w:rPr>
          <w:rFonts w:hint="eastAsia"/>
          <w:b/>
          <w:bCs/>
          <w:i/>
          <w:iCs/>
          <w:lang w:eastAsia="ja-JP"/>
        </w:rPr>
        <w:t xml:space="preserve"> Handover</w:t>
      </w:r>
      <w:r w:rsidR="006122C8">
        <w:rPr>
          <w:rFonts w:hint="eastAsia"/>
          <w:b/>
          <w:bCs/>
          <w:i/>
          <w:iCs/>
          <w:lang w:eastAsia="ja-JP"/>
        </w:rPr>
        <w:t xml:space="preserve">, the </w:t>
      </w:r>
      <w:proofErr w:type="spellStart"/>
      <w:r w:rsidR="006122C8">
        <w:rPr>
          <w:rFonts w:hint="eastAsia"/>
          <w:b/>
          <w:bCs/>
          <w:i/>
          <w:iCs/>
          <w:lang w:eastAsia="ja-JP"/>
        </w:rPr>
        <w:t>PSCell</w:t>
      </w:r>
      <w:proofErr w:type="spellEnd"/>
      <w:r w:rsidR="006122C8">
        <w:rPr>
          <w:rFonts w:hint="eastAsia"/>
          <w:b/>
          <w:bCs/>
          <w:i/>
          <w:iCs/>
          <w:lang w:eastAsia="ja-JP"/>
        </w:rPr>
        <w:t xml:space="preserve"> </w:t>
      </w:r>
      <w:r w:rsidR="003C5CE1">
        <w:rPr>
          <w:rFonts w:hint="eastAsia"/>
          <w:b/>
          <w:bCs/>
          <w:i/>
          <w:iCs/>
          <w:lang w:eastAsia="ja-JP"/>
        </w:rPr>
        <w:t>change is based on latest UE reported radio measurements.</w:t>
      </w:r>
    </w:p>
    <w:p w14:paraId="2F07917F" w14:textId="77777777" w:rsidR="00DC5DA0" w:rsidRPr="00DC5DA0" w:rsidRDefault="00DC5DA0" w:rsidP="00DC5DA0">
      <w:pPr>
        <w:rPr>
          <w:b/>
          <w:bCs/>
          <w:i/>
          <w:iCs/>
        </w:rPr>
      </w:pPr>
    </w:p>
    <w:p w14:paraId="732FE1D6" w14:textId="7D83E651" w:rsidR="00DD0AF2" w:rsidRPr="00D53356" w:rsidRDefault="00DD0AF2" w:rsidP="00DD0AF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D53356">
        <w:rPr>
          <w:rFonts w:ascii="Arial" w:eastAsia="Times New Roman" w:hAnsi="Arial"/>
          <w:sz w:val="32"/>
        </w:rPr>
        <w:t>2.</w:t>
      </w:r>
      <w:r>
        <w:rPr>
          <w:rFonts w:ascii="Arial" w:eastAsia="Times New Roman" w:hAnsi="Arial"/>
          <w:sz w:val="32"/>
        </w:rPr>
        <w:t>4</w:t>
      </w:r>
      <w:r w:rsidRPr="00D53356">
        <w:rPr>
          <w:rFonts w:ascii="Arial" w:eastAsia="Times New Roman" w:hAnsi="Arial"/>
          <w:sz w:val="32"/>
        </w:rPr>
        <w:tab/>
      </w:r>
      <w:r>
        <w:rPr>
          <w:rFonts w:ascii="Arial" w:eastAsia="Times New Roman" w:hAnsi="Arial"/>
          <w:sz w:val="32"/>
        </w:rPr>
        <w:t>Other Issues</w:t>
      </w:r>
    </w:p>
    <w:p w14:paraId="32E1E408" w14:textId="3B5D19B1" w:rsidR="00587426" w:rsidRPr="00772AAF" w:rsidRDefault="00250A5E" w:rsidP="00587426">
      <w:pPr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Data Forwarding in Inter-CU LTM DC </w:t>
      </w:r>
      <w:r w:rsidR="00982996">
        <w:rPr>
          <w:b/>
          <w:bCs/>
          <w:u w:val="single"/>
          <w:lang w:eastAsia="ja-JP"/>
        </w:rPr>
        <w:t>scenarios</w:t>
      </w:r>
    </w:p>
    <w:p w14:paraId="28955E69" w14:textId="379430F0" w:rsidR="00763A7C" w:rsidRDefault="00EF0F5F" w:rsidP="00B604F9">
      <w:pPr>
        <w:jc w:val="both"/>
        <w:rPr>
          <w:rFonts w:hint="eastAsia"/>
          <w:lang w:eastAsia="ja-JP"/>
        </w:rPr>
      </w:pPr>
      <w:r>
        <w:lastRenderedPageBreak/>
        <w:t xml:space="preserve">In </w:t>
      </w:r>
      <w:r w:rsidR="00763A7C">
        <w:t>Rel-18 S-CPAC</w:t>
      </w:r>
      <w:r>
        <w:t xml:space="preserve">, data forwarding </w:t>
      </w:r>
      <w:r w:rsidR="00763A7C">
        <w:t xml:space="preserve">may be </w:t>
      </w:r>
      <w:r>
        <w:t>realized either as direct data forwarding or as indirect data forwarding</w:t>
      </w:r>
      <w:r w:rsidR="00997248">
        <w:rPr>
          <w:rFonts w:hint="eastAsia"/>
          <w:lang w:eastAsia="ja-JP"/>
        </w:rPr>
        <w:t xml:space="preserve">. The </w:t>
      </w:r>
      <w:r>
        <w:t xml:space="preserve">same principles and framework may be </w:t>
      </w:r>
      <w:r w:rsidR="00763A7C">
        <w:t xml:space="preserve">reused for </w:t>
      </w:r>
      <w:r w:rsidR="00D90F32">
        <w:rPr>
          <w:rFonts w:hint="eastAsia"/>
          <w:lang w:eastAsia="ja-JP"/>
        </w:rPr>
        <w:t>I</w:t>
      </w:r>
      <w:r w:rsidR="00763A7C">
        <w:t>nter-</w:t>
      </w:r>
      <w:r w:rsidR="008C292B">
        <w:t>CU</w:t>
      </w:r>
      <w:r w:rsidR="00763A7C">
        <w:t xml:space="preserve"> SCG LTM scenarios. </w:t>
      </w:r>
      <w:r>
        <w:t>However,</w:t>
      </w:r>
      <w:r w:rsidR="00B32B3D">
        <w:rPr>
          <w:rFonts w:hint="eastAsia"/>
          <w:lang w:eastAsia="ja-JP"/>
        </w:rPr>
        <w:t xml:space="preserve"> since the new serving SN is unaware of the </w:t>
      </w:r>
      <w:r w:rsidR="003C012E">
        <w:rPr>
          <w:rFonts w:hint="eastAsia"/>
          <w:lang w:eastAsia="ja-JP"/>
        </w:rPr>
        <w:t xml:space="preserve">configuration at other candidate SNs, some considerations are needed to enable data forwarding </w:t>
      </w:r>
      <w:r w:rsidR="00FD4E9C">
        <w:rPr>
          <w:lang w:eastAsia="ja-JP"/>
        </w:rPr>
        <w:t xml:space="preserve">for </w:t>
      </w:r>
      <w:r w:rsidR="00FD4E9C">
        <w:t>Inter</w:t>
      </w:r>
      <w:r>
        <w:t>-</w:t>
      </w:r>
      <w:r w:rsidR="008C292B">
        <w:t>CU</w:t>
      </w:r>
      <w:r>
        <w:t xml:space="preserve"> SCG LTM with subsequent cell change</w:t>
      </w:r>
      <w:r w:rsidR="00FD4E9C">
        <w:rPr>
          <w:rFonts w:hint="eastAsia"/>
          <w:lang w:eastAsia="ja-JP"/>
        </w:rPr>
        <w:t>.</w:t>
      </w:r>
    </w:p>
    <w:p w14:paraId="37DA5B12" w14:textId="321298E5" w:rsidR="00477828" w:rsidRPr="006E3712" w:rsidRDefault="00997248" w:rsidP="00B604F9">
      <w:pPr>
        <w:jc w:val="both"/>
      </w:pPr>
      <w:r w:rsidRPr="006E3712">
        <w:rPr>
          <w:rFonts w:eastAsiaTheme="minorEastAsia" w:hint="eastAsia"/>
          <w:lang w:eastAsia="ja-JP"/>
        </w:rPr>
        <w:t xml:space="preserve">Transferring </w:t>
      </w:r>
      <w:r w:rsidR="009768D6" w:rsidRPr="006E3712">
        <w:t xml:space="preserve">the Admitted PDU session resources configuration of each prepared candidate node to all the prepared candidate </w:t>
      </w:r>
      <w:r w:rsidR="00C62193">
        <w:rPr>
          <w:rFonts w:hint="eastAsia"/>
          <w:lang w:eastAsia="ja-JP"/>
        </w:rPr>
        <w:t>I</w:t>
      </w:r>
      <w:r w:rsidR="009768D6" w:rsidRPr="006E3712">
        <w:t xml:space="preserve">nter-CU SCG LTM nodes via </w:t>
      </w:r>
      <w:proofErr w:type="spellStart"/>
      <w:r w:rsidR="009768D6" w:rsidRPr="006E3712">
        <w:t>Xn</w:t>
      </w:r>
      <w:r w:rsidR="00C62193">
        <w:rPr>
          <w:rFonts w:hint="eastAsia"/>
          <w:lang w:eastAsia="ja-JP"/>
        </w:rPr>
        <w:t>AP</w:t>
      </w:r>
      <w:proofErr w:type="spellEnd"/>
      <w:r w:rsidR="009768D6" w:rsidRPr="006E3712">
        <w:t xml:space="preserve"> to enable data forwarding after each </w:t>
      </w:r>
      <w:r w:rsidR="00BA67F5">
        <w:rPr>
          <w:rFonts w:hint="eastAsia"/>
          <w:lang w:eastAsia="ja-JP"/>
        </w:rPr>
        <w:t>I</w:t>
      </w:r>
      <w:r w:rsidR="009768D6" w:rsidRPr="006E3712">
        <w:t xml:space="preserve">nter-CU SCG LTM </w:t>
      </w:r>
      <w:proofErr w:type="spellStart"/>
      <w:r w:rsidR="009768D6" w:rsidRPr="006E3712">
        <w:t>PSCell</w:t>
      </w:r>
      <w:proofErr w:type="spellEnd"/>
      <w:r w:rsidR="009768D6" w:rsidRPr="006E3712">
        <w:t xml:space="preserve"> change.</w:t>
      </w:r>
    </w:p>
    <w:p w14:paraId="5AFFA684" w14:textId="0A5B3610" w:rsidR="009768D6" w:rsidRDefault="009768D6" w:rsidP="006E3712">
      <w:pPr>
        <w:pStyle w:val="ListParagraph"/>
        <w:numPr>
          <w:ilvl w:val="0"/>
          <w:numId w:val="56"/>
        </w:numPr>
        <w:rPr>
          <w:rFonts w:ascii="Times New Roman" w:hAnsi="Times New Roman"/>
        </w:rPr>
      </w:pPr>
      <w:r w:rsidRPr="008073A4">
        <w:rPr>
          <w:rFonts w:ascii="Times New Roman" w:hAnsi="Times New Roman"/>
          <w:b/>
          <w:bCs/>
        </w:rPr>
        <w:t>Option 1:</w:t>
      </w:r>
      <w:r w:rsidRPr="009768D6">
        <w:rPr>
          <w:rFonts w:ascii="Times New Roman" w:hAnsi="Times New Roman"/>
        </w:rPr>
        <w:t xml:space="preserve"> </w:t>
      </w:r>
      <w:r w:rsidR="00997248">
        <w:rPr>
          <w:rFonts w:ascii="Times New Roman" w:eastAsiaTheme="minorEastAsia" w:hAnsi="Times New Roman" w:hint="eastAsia"/>
          <w:lang w:eastAsia="ja-JP"/>
        </w:rPr>
        <w:t xml:space="preserve">At LTM preparation, </w:t>
      </w:r>
      <w:r w:rsidR="00477828">
        <w:rPr>
          <w:rFonts w:ascii="Times New Roman" w:hAnsi="Times New Roman"/>
        </w:rPr>
        <w:t>the source node signals the Admitted PDU session resources configuration of all the prepared candidate nodes to all the prepared candidate SNs.</w:t>
      </w:r>
    </w:p>
    <w:p w14:paraId="7DAD3C45" w14:textId="5BFF6BD0" w:rsidR="00997248" w:rsidRPr="00B27C7D" w:rsidRDefault="009768D6" w:rsidP="006E3712">
      <w:pPr>
        <w:pStyle w:val="ListParagraph"/>
        <w:numPr>
          <w:ilvl w:val="0"/>
          <w:numId w:val="56"/>
        </w:numPr>
        <w:rPr>
          <w:rFonts w:ascii="Times New Roman" w:hAnsi="Times New Roman"/>
        </w:rPr>
      </w:pPr>
      <w:r w:rsidRPr="008073A4">
        <w:rPr>
          <w:rFonts w:ascii="Times New Roman" w:hAnsi="Times New Roman"/>
          <w:b/>
          <w:bCs/>
        </w:rPr>
        <w:t>Option 2:</w:t>
      </w:r>
      <w:r>
        <w:rPr>
          <w:rFonts w:ascii="Times New Roman" w:hAnsi="Times New Roman"/>
        </w:rPr>
        <w:t xml:space="preserve"> At</w:t>
      </w:r>
      <w:r w:rsidR="00477828">
        <w:rPr>
          <w:rFonts w:ascii="Times New Roman" w:hAnsi="Times New Roman"/>
        </w:rPr>
        <w:t xml:space="preserve"> the time of </w:t>
      </w:r>
      <w:r>
        <w:rPr>
          <w:rFonts w:ascii="Times New Roman" w:hAnsi="Times New Roman"/>
        </w:rPr>
        <w:t>inter-</w:t>
      </w:r>
      <w:r w:rsidR="008C292B">
        <w:rPr>
          <w:rFonts w:ascii="Times New Roman" w:hAnsi="Times New Roman"/>
        </w:rPr>
        <w:t>CU</w:t>
      </w:r>
      <w:r>
        <w:rPr>
          <w:rFonts w:ascii="Times New Roman" w:hAnsi="Times New Roman"/>
        </w:rPr>
        <w:t xml:space="preserve"> SCG LTM PSCell change execution</w:t>
      </w:r>
      <w:r w:rsidR="00477828">
        <w:rPr>
          <w:rFonts w:ascii="Times New Roman" w:hAnsi="Times New Roman"/>
        </w:rPr>
        <w:t xml:space="preserve">, the source node signals the Admitted PDU session resources configuration of all the prepared candidate nodes </w:t>
      </w:r>
      <w:r w:rsidR="00BE7284">
        <w:rPr>
          <w:rFonts w:ascii="Times New Roman" w:hAnsi="Times New Roman"/>
        </w:rPr>
        <w:t xml:space="preserve">only </w:t>
      </w:r>
      <w:r w:rsidR="00477828">
        <w:rPr>
          <w:rFonts w:ascii="Times New Roman" w:hAnsi="Times New Roman"/>
        </w:rPr>
        <w:t>to the next serving SN.</w:t>
      </w:r>
      <w:r w:rsidR="00BE7284">
        <w:rPr>
          <w:rFonts w:ascii="Times New Roman" w:hAnsi="Times New Roman"/>
        </w:rPr>
        <w:t xml:space="preserve"> </w:t>
      </w:r>
      <w:r w:rsidR="00997248">
        <w:rPr>
          <w:rFonts w:ascii="Times New Roman" w:eastAsiaTheme="minorEastAsia" w:hAnsi="Times New Roman" w:hint="eastAsia"/>
          <w:lang w:eastAsia="ja-JP"/>
        </w:rPr>
        <w:t xml:space="preserve">The new serving SN would carry out the same procedure at </w:t>
      </w:r>
      <w:r w:rsidR="008D4EBD">
        <w:rPr>
          <w:rFonts w:ascii="Times New Roman" w:eastAsiaTheme="minorEastAsia" w:hAnsi="Times New Roman" w:hint="eastAsia"/>
          <w:lang w:eastAsia="ja-JP"/>
        </w:rPr>
        <w:t>the next i</w:t>
      </w:r>
      <w:r w:rsidR="00997248">
        <w:rPr>
          <w:rFonts w:ascii="Times New Roman" w:eastAsiaTheme="minorEastAsia" w:hAnsi="Times New Roman" w:hint="eastAsia"/>
          <w:lang w:eastAsia="ja-JP"/>
        </w:rPr>
        <w:t>nter-CU SCG LTM mobility</w:t>
      </w:r>
      <w:r w:rsidR="008D4EBD">
        <w:rPr>
          <w:rFonts w:ascii="Times New Roman" w:eastAsiaTheme="minorEastAsia" w:hAnsi="Times New Roman" w:hint="eastAsia"/>
          <w:lang w:eastAsia="ja-JP"/>
        </w:rPr>
        <w:t xml:space="preserve"> execution.</w:t>
      </w:r>
    </w:p>
    <w:p w14:paraId="693175E5" w14:textId="77777777" w:rsidR="00BE7284" w:rsidRDefault="00BE7284" w:rsidP="00BE7284">
      <w:pPr>
        <w:pStyle w:val="ListParagraph"/>
        <w:rPr>
          <w:rFonts w:ascii="Times New Roman" w:hAnsi="Times New Roman"/>
        </w:rPr>
      </w:pPr>
    </w:p>
    <w:p w14:paraId="0E9D085C" w14:textId="1ADBC3B7" w:rsidR="00E42ECD" w:rsidRPr="00AC5713" w:rsidRDefault="00E42ECD" w:rsidP="008073A4">
      <w:pPr>
        <w:ind w:left="284"/>
        <w:jc w:val="both"/>
        <w:rPr>
          <w:b/>
          <w:bCs/>
          <w:i/>
          <w:iCs/>
        </w:rPr>
      </w:pPr>
      <w:r w:rsidRPr="00AC5713">
        <w:rPr>
          <w:b/>
          <w:bCs/>
          <w:i/>
          <w:iCs/>
        </w:rPr>
        <w:t xml:space="preserve">Observation </w:t>
      </w:r>
      <w:r w:rsidR="00931EBF">
        <w:rPr>
          <w:rFonts w:hint="eastAsia"/>
          <w:b/>
          <w:bCs/>
          <w:i/>
          <w:iCs/>
          <w:lang w:eastAsia="ja-JP"/>
        </w:rPr>
        <w:t>3</w:t>
      </w:r>
      <w:r w:rsidRPr="00AC5713">
        <w:rPr>
          <w:b/>
          <w:bCs/>
          <w:i/>
          <w:iCs/>
        </w:rPr>
        <w:t>: The data forwarding framework and principles of Rel-18 S-CPAC may be re-used for inter-</w:t>
      </w:r>
      <w:r w:rsidR="008C292B" w:rsidRPr="00AC5713">
        <w:rPr>
          <w:b/>
          <w:bCs/>
          <w:i/>
          <w:iCs/>
        </w:rPr>
        <w:t>CU</w:t>
      </w:r>
      <w:r w:rsidRPr="00AC5713">
        <w:rPr>
          <w:b/>
          <w:bCs/>
          <w:i/>
          <w:iCs/>
        </w:rPr>
        <w:t xml:space="preserve"> SCG LTM.</w:t>
      </w:r>
    </w:p>
    <w:p w14:paraId="3EE8C484" w14:textId="7490307C" w:rsidR="00E42ECD" w:rsidRDefault="00E42ECD" w:rsidP="008073A4">
      <w:pPr>
        <w:ind w:left="284"/>
        <w:jc w:val="both"/>
        <w:rPr>
          <w:b/>
          <w:bCs/>
          <w:i/>
          <w:iCs/>
        </w:rPr>
      </w:pPr>
      <w:r w:rsidRPr="00AC5713">
        <w:rPr>
          <w:b/>
          <w:bCs/>
          <w:i/>
          <w:iCs/>
        </w:rPr>
        <w:t xml:space="preserve">Proposal </w:t>
      </w:r>
      <w:r w:rsidR="001A72D7">
        <w:rPr>
          <w:rFonts w:hint="eastAsia"/>
          <w:b/>
          <w:bCs/>
          <w:i/>
          <w:iCs/>
          <w:lang w:eastAsia="ja-JP"/>
        </w:rPr>
        <w:t>7</w:t>
      </w:r>
      <w:r w:rsidRPr="00AC5713">
        <w:rPr>
          <w:b/>
          <w:bCs/>
          <w:i/>
          <w:iCs/>
        </w:rPr>
        <w:t xml:space="preserve">: </w:t>
      </w:r>
      <w:r w:rsidR="00B27C7D">
        <w:rPr>
          <w:rFonts w:hint="eastAsia"/>
          <w:b/>
          <w:bCs/>
          <w:i/>
          <w:iCs/>
          <w:lang w:eastAsia="ja-JP"/>
        </w:rPr>
        <w:t>To</w:t>
      </w:r>
      <w:r w:rsidR="00FF7687" w:rsidRPr="00AC5713">
        <w:rPr>
          <w:b/>
          <w:bCs/>
          <w:i/>
          <w:iCs/>
        </w:rPr>
        <w:t xml:space="preserve"> </w:t>
      </w:r>
      <w:r w:rsidR="008D4EBD">
        <w:rPr>
          <w:rFonts w:hint="eastAsia"/>
          <w:b/>
          <w:bCs/>
          <w:i/>
          <w:iCs/>
          <w:lang w:eastAsia="ja-JP"/>
        </w:rPr>
        <w:t xml:space="preserve">support direct and indirect data forwarding for </w:t>
      </w:r>
      <w:r w:rsidR="00BA67F5">
        <w:rPr>
          <w:rFonts w:hint="eastAsia"/>
          <w:b/>
          <w:bCs/>
          <w:i/>
          <w:iCs/>
          <w:lang w:eastAsia="ja-JP"/>
        </w:rPr>
        <w:t>I</w:t>
      </w:r>
      <w:r w:rsidR="008D4EBD">
        <w:rPr>
          <w:rFonts w:hint="eastAsia"/>
          <w:b/>
          <w:bCs/>
          <w:i/>
          <w:iCs/>
          <w:lang w:eastAsia="ja-JP"/>
        </w:rPr>
        <w:t>nter-CU SCG for subsequent LTM</w:t>
      </w:r>
      <w:r w:rsidR="00B27C7D">
        <w:rPr>
          <w:rFonts w:hint="eastAsia"/>
          <w:b/>
          <w:bCs/>
          <w:i/>
          <w:iCs/>
          <w:lang w:eastAsia="ja-JP"/>
        </w:rPr>
        <w:t xml:space="preserve">, the configuration of Admitted PDU session </w:t>
      </w:r>
      <w:r w:rsidR="00B27C7D" w:rsidRPr="00AC5713">
        <w:rPr>
          <w:b/>
          <w:bCs/>
          <w:i/>
          <w:iCs/>
        </w:rPr>
        <w:t xml:space="preserve">resources of the prepared </w:t>
      </w:r>
      <w:r w:rsidR="00BA67F5">
        <w:rPr>
          <w:rFonts w:hint="eastAsia"/>
          <w:b/>
          <w:bCs/>
          <w:i/>
          <w:iCs/>
          <w:lang w:eastAsia="ja-JP"/>
        </w:rPr>
        <w:t>I</w:t>
      </w:r>
      <w:r w:rsidR="00B27C7D" w:rsidRPr="00AC5713">
        <w:rPr>
          <w:b/>
          <w:bCs/>
          <w:i/>
          <w:iCs/>
        </w:rPr>
        <w:t xml:space="preserve">nter-CU SCG LTM candidate SNs </w:t>
      </w:r>
      <w:r w:rsidR="00B27C7D">
        <w:rPr>
          <w:rFonts w:hint="eastAsia"/>
          <w:b/>
          <w:bCs/>
          <w:i/>
          <w:iCs/>
          <w:lang w:eastAsia="ja-JP"/>
        </w:rPr>
        <w:t xml:space="preserve">is signalled </w:t>
      </w:r>
      <w:r w:rsidR="00B27C7D" w:rsidRPr="00AC5713">
        <w:rPr>
          <w:b/>
          <w:bCs/>
          <w:i/>
          <w:iCs/>
        </w:rPr>
        <w:t>to all the prepared candidate SNs</w:t>
      </w:r>
      <w:r w:rsidR="00FF7687" w:rsidRPr="00AC5713">
        <w:rPr>
          <w:b/>
          <w:bCs/>
          <w:i/>
          <w:iCs/>
        </w:rPr>
        <w:t>.</w:t>
      </w:r>
    </w:p>
    <w:p w14:paraId="26600B10" w14:textId="77777777" w:rsidR="00931EBF" w:rsidRDefault="00931EBF" w:rsidP="008073A4">
      <w:pPr>
        <w:ind w:left="284"/>
        <w:jc w:val="both"/>
        <w:rPr>
          <w:b/>
          <w:bCs/>
          <w:i/>
          <w:iCs/>
        </w:rPr>
      </w:pPr>
    </w:p>
    <w:p w14:paraId="6DD2D7FF" w14:textId="4AE90B78" w:rsidR="00D63AE7" w:rsidRPr="00C6106A" w:rsidRDefault="00CD5478" w:rsidP="009C0F39">
      <w:pPr>
        <w:spacing w:after="160" w:line="259" w:lineRule="auto"/>
        <w:rPr>
          <w:rFonts w:hint="eastAsia"/>
        </w:rPr>
      </w:pPr>
      <w:r>
        <w:rPr>
          <w:rFonts w:hint="eastAsia"/>
          <w:b/>
          <w:bCs/>
          <w:u w:val="single"/>
          <w:lang w:eastAsia="ja-JP"/>
        </w:rPr>
        <w:t xml:space="preserve">Configuration Mismatch during </w:t>
      </w:r>
      <w:r w:rsidR="00A23B84">
        <w:rPr>
          <w:rFonts w:hint="eastAsia"/>
          <w:b/>
          <w:bCs/>
          <w:u w:val="single"/>
          <w:lang w:eastAsia="ja-JP"/>
        </w:rPr>
        <w:t>LTM Cell Switch</w:t>
      </w:r>
    </w:p>
    <w:p w14:paraId="4CB540D4" w14:textId="7AB68F23" w:rsidR="00D63AE7" w:rsidRDefault="00D63AE7" w:rsidP="006E2009">
      <w:pPr>
        <w:jc w:val="both"/>
      </w:pPr>
      <w:r w:rsidRPr="00C6106A">
        <w:t xml:space="preserve">During </w:t>
      </w:r>
      <w:r>
        <w:t>initial preparation of candidate target node, the UE’s source cell configuration is used to prepare the target cell configuration for the prepared candidate target nodes</w:t>
      </w:r>
      <w:r w:rsidR="008F37C9">
        <w:rPr>
          <w:rFonts w:hint="eastAsia"/>
          <w:lang w:eastAsia="ja-JP"/>
        </w:rPr>
        <w:t xml:space="preserve">. Given that </w:t>
      </w:r>
      <w:r>
        <w:t xml:space="preserve">the configuration at the UE after the initial preparation may vary, </w:t>
      </w:r>
      <w:r w:rsidR="00B42D9B">
        <w:rPr>
          <w:rFonts w:hint="eastAsia"/>
          <w:lang w:eastAsia="ja-JP"/>
        </w:rPr>
        <w:t xml:space="preserve">by </w:t>
      </w:r>
      <w:r>
        <w:t xml:space="preserve">the time of LTM cell switch or HO execution, the candidate target cell configuration prepared during the initial </w:t>
      </w:r>
      <w:r w:rsidR="00B42D9B">
        <w:rPr>
          <w:rFonts w:hint="eastAsia"/>
          <w:lang w:eastAsia="ja-JP"/>
        </w:rPr>
        <w:t xml:space="preserve">LTM </w:t>
      </w:r>
      <w:r>
        <w:t xml:space="preserve">preparation may not be aligned with the latest configuration at the UE. The handling of such a problem may require reconfiguring the UE at the time of cell switch or HO execution. However, </w:t>
      </w:r>
      <w:r w:rsidR="009C0F39">
        <w:rPr>
          <w:rFonts w:hint="eastAsia"/>
          <w:lang w:eastAsia="ja-JP"/>
        </w:rPr>
        <w:t xml:space="preserve">to support </w:t>
      </w:r>
      <w:r>
        <w:t xml:space="preserve">subsequent </w:t>
      </w:r>
      <w:r w:rsidR="009C0F39">
        <w:rPr>
          <w:rFonts w:hint="eastAsia"/>
          <w:lang w:eastAsia="ja-JP"/>
        </w:rPr>
        <w:t>LTM</w:t>
      </w:r>
      <w:r>
        <w:t xml:space="preserve">, the UE reconfiguration after cell change must be avoided. We propose RAN3 to discuss this issue and </w:t>
      </w:r>
      <w:r w:rsidRPr="00C6106A">
        <w:t>consider signalling enhancements for handling mismatch in the PDU session and DRB configuration between the serving and the target cells.</w:t>
      </w:r>
    </w:p>
    <w:p w14:paraId="6084F422" w14:textId="75B9573B" w:rsidR="00D63AE7" w:rsidRPr="00120D3A" w:rsidRDefault="00D63AE7" w:rsidP="008B67A0">
      <w:pPr>
        <w:ind w:left="284"/>
        <w:rPr>
          <w:b/>
          <w:bCs/>
          <w:i/>
          <w:iCs/>
        </w:rPr>
      </w:pPr>
      <w:r w:rsidRPr="00120D3A">
        <w:rPr>
          <w:b/>
          <w:bCs/>
          <w:i/>
          <w:iCs/>
        </w:rPr>
        <w:t xml:space="preserve">Proposal </w:t>
      </w:r>
      <w:r w:rsidR="001A72D7">
        <w:rPr>
          <w:rFonts w:hint="eastAsia"/>
          <w:b/>
          <w:bCs/>
          <w:i/>
          <w:iCs/>
          <w:lang w:eastAsia="ja-JP"/>
        </w:rPr>
        <w:t>8</w:t>
      </w:r>
      <w:r w:rsidRPr="00120D3A">
        <w:rPr>
          <w:b/>
          <w:bCs/>
          <w:i/>
          <w:iCs/>
        </w:rPr>
        <w:t xml:space="preserve">: RAN3 to discuss </w:t>
      </w:r>
      <w:r w:rsidR="00DC3F5E">
        <w:rPr>
          <w:rFonts w:hint="eastAsia"/>
          <w:b/>
          <w:bCs/>
          <w:i/>
          <w:iCs/>
          <w:lang w:eastAsia="ja-JP"/>
        </w:rPr>
        <w:t xml:space="preserve">possible solutions to address </w:t>
      </w:r>
      <w:r w:rsidRPr="00120D3A">
        <w:rPr>
          <w:b/>
          <w:bCs/>
          <w:i/>
          <w:iCs/>
        </w:rPr>
        <w:t xml:space="preserve">the issue related to the handling of configuration mismatch between the serving and the target cells after initial preparation and at the time of HO execution to support subsequent </w:t>
      </w:r>
      <w:r w:rsidR="009C0F39">
        <w:rPr>
          <w:rFonts w:hint="eastAsia"/>
          <w:b/>
          <w:bCs/>
          <w:i/>
          <w:iCs/>
          <w:lang w:eastAsia="ja-JP"/>
        </w:rPr>
        <w:t xml:space="preserve">LTM </w:t>
      </w:r>
      <w:r w:rsidRPr="00120D3A">
        <w:rPr>
          <w:b/>
          <w:bCs/>
          <w:i/>
          <w:iCs/>
        </w:rPr>
        <w:t>cell change.</w:t>
      </w:r>
    </w:p>
    <w:p w14:paraId="65A54D08" w14:textId="77777777" w:rsidR="008073A4" w:rsidRPr="00AC5713" w:rsidRDefault="008073A4" w:rsidP="00EB1FD4">
      <w:pPr>
        <w:jc w:val="both"/>
        <w:rPr>
          <w:b/>
          <w:bCs/>
          <w:i/>
          <w:iCs/>
        </w:rPr>
      </w:pPr>
    </w:p>
    <w:p w14:paraId="4E432812" w14:textId="361E1BEE" w:rsidR="00925387" w:rsidRPr="00B704B9" w:rsidRDefault="00DD0AF2" w:rsidP="00925387">
      <w:pPr>
        <w:pStyle w:val="Heading1"/>
        <w:tabs>
          <w:tab w:val="left" w:pos="2410"/>
        </w:tabs>
      </w:pPr>
      <w:r>
        <w:rPr>
          <w:lang w:eastAsia="ja-JP"/>
        </w:rPr>
        <w:t>3</w:t>
      </w:r>
      <w:r w:rsidR="00925387" w:rsidRPr="00B704B9">
        <w:tab/>
      </w:r>
      <w:r w:rsidR="00925387">
        <w:t>Conclusions</w:t>
      </w:r>
    </w:p>
    <w:p w14:paraId="0EF1378B" w14:textId="3689DB35" w:rsidR="00B40E95" w:rsidRPr="00772AAF" w:rsidRDefault="00382484" w:rsidP="00B40E95">
      <w:pPr>
        <w:jc w:val="both"/>
        <w:rPr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General considerations</w:t>
      </w:r>
    </w:p>
    <w:p w14:paraId="56EC8212" w14:textId="77777777" w:rsidR="00B40E95" w:rsidRPr="00BF3B06" w:rsidRDefault="00B40E95" w:rsidP="00B40E95">
      <w:pPr>
        <w:ind w:left="284"/>
        <w:jc w:val="both"/>
        <w:rPr>
          <w:b/>
          <w:bCs/>
          <w:i/>
          <w:iCs/>
          <w:lang w:eastAsia="ja-JP"/>
        </w:rPr>
      </w:pPr>
      <w:r w:rsidRPr="00BF3B06">
        <w:rPr>
          <w:b/>
          <w:bCs/>
          <w:i/>
          <w:iCs/>
          <w:lang w:eastAsia="ja-JP"/>
        </w:rPr>
        <w:t xml:space="preserve">Observation </w:t>
      </w:r>
      <w:r>
        <w:rPr>
          <w:rFonts w:hint="eastAsia"/>
          <w:b/>
          <w:bCs/>
          <w:i/>
          <w:iCs/>
          <w:lang w:eastAsia="ja-JP"/>
        </w:rPr>
        <w:t>1</w:t>
      </w:r>
      <w:r w:rsidRPr="00BF3B06">
        <w:rPr>
          <w:b/>
          <w:bCs/>
          <w:i/>
          <w:iCs/>
          <w:lang w:eastAsia="ja-JP"/>
        </w:rPr>
        <w:t>: RAN3 needs to consider co-existence of a) inter-CU MCG LTM with intra-CU SCG LTM and b) inter-CU SCG LTM with Intra-CU MCG LTM.</w:t>
      </w:r>
    </w:p>
    <w:p w14:paraId="1BB340B1" w14:textId="77777777" w:rsidR="00B40E95" w:rsidRDefault="00B40E95" w:rsidP="00B40E95">
      <w:pPr>
        <w:ind w:left="284"/>
        <w:jc w:val="both"/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>
        <w:rPr>
          <w:rFonts w:hint="eastAsia"/>
          <w:b/>
          <w:i/>
          <w:iCs/>
          <w:lang w:eastAsia="ja-JP"/>
        </w:rPr>
        <w:t>1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In case of NR-DC, MN indicates to SN </w:t>
      </w:r>
      <w:r>
        <w:rPr>
          <w:rFonts w:hint="eastAsia"/>
          <w:b/>
          <w:i/>
          <w:iCs/>
          <w:lang w:eastAsia="ja-JP"/>
        </w:rPr>
        <w:t>about I</w:t>
      </w:r>
      <w:r>
        <w:rPr>
          <w:b/>
          <w:i/>
          <w:iCs/>
          <w:lang w:eastAsia="ja-JP"/>
        </w:rPr>
        <w:t xml:space="preserve">nter-CU </w:t>
      </w:r>
      <w:r>
        <w:rPr>
          <w:b/>
          <w:i/>
          <w:iCs/>
          <w:lang w:eastAsia="en-GB"/>
        </w:rPr>
        <w:t>MCG</w:t>
      </w:r>
      <w:r>
        <w:rPr>
          <w:rFonts w:hint="eastAsia"/>
          <w:b/>
          <w:i/>
          <w:iCs/>
          <w:lang w:eastAsia="ja-JP"/>
        </w:rPr>
        <w:t xml:space="preserve"> LTM configuration/de-</w:t>
      </w:r>
      <w:r>
        <w:rPr>
          <w:b/>
          <w:i/>
          <w:iCs/>
          <w:lang w:eastAsia="ja-JP"/>
        </w:rPr>
        <w:t>configuration</w:t>
      </w:r>
      <w:r>
        <w:rPr>
          <w:b/>
          <w:i/>
          <w:iCs/>
          <w:lang w:eastAsia="en-GB"/>
        </w:rPr>
        <w:t>.</w:t>
      </w:r>
    </w:p>
    <w:p w14:paraId="46C59008" w14:textId="77777777" w:rsidR="00B40E95" w:rsidRDefault="00B40E95" w:rsidP="00B40E95">
      <w:pPr>
        <w:ind w:left="284"/>
        <w:jc w:val="both"/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>
        <w:rPr>
          <w:rFonts w:hint="eastAsia"/>
          <w:b/>
          <w:i/>
          <w:iCs/>
          <w:lang w:eastAsia="ja-JP"/>
        </w:rPr>
        <w:t>2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In case of NR-DC, </w:t>
      </w:r>
      <w:r>
        <w:rPr>
          <w:rFonts w:hint="eastAsia"/>
          <w:b/>
          <w:i/>
          <w:iCs/>
          <w:lang w:eastAsia="ja-JP"/>
        </w:rPr>
        <w:t>S</w:t>
      </w:r>
      <w:r>
        <w:rPr>
          <w:b/>
          <w:i/>
          <w:iCs/>
          <w:lang w:eastAsia="en-GB"/>
        </w:rPr>
        <w:t xml:space="preserve">N indicates to </w:t>
      </w:r>
      <w:r>
        <w:rPr>
          <w:rFonts w:hint="eastAsia"/>
          <w:b/>
          <w:i/>
          <w:iCs/>
          <w:lang w:eastAsia="ja-JP"/>
        </w:rPr>
        <w:t>M</w:t>
      </w:r>
      <w:r>
        <w:rPr>
          <w:b/>
          <w:i/>
          <w:iCs/>
          <w:lang w:eastAsia="en-GB"/>
        </w:rPr>
        <w:t xml:space="preserve">N </w:t>
      </w:r>
      <w:r>
        <w:rPr>
          <w:rFonts w:hint="eastAsia"/>
          <w:b/>
          <w:i/>
          <w:iCs/>
          <w:lang w:eastAsia="ja-JP"/>
        </w:rPr>
        <w:t>about I</w:t>
      </w:r>
      <w:r>
        <w:rPr>
          <w:b/>
          <w:i/>
          <w:iCs/>
          <w:lang w:eastAsia="ja-JP"/>
        </w:rPr>
        <w:t xml:space="preserve">nter-CU </w:t>
      </w:r>
      <w:r>
        <w:rPr>
          <w:rFonts w:hint="eastAsia"/>
          <w:b/>
          <w:i/>
          <w:iCs/>
          <w:lang w:eastAsia="ja-JP"/>
        </w:rPr>
        <w:t>S</w:t>
      </w:r>
      <w:r>
        <w:rPr>
          <w:b/>
          <w:i/>
          <w:iCs/>
          <w:lang w:eastAsia="en-GB"/>
        </w:rPr>
        <w:t>CG</w:t>
      </w:r>
      <w:r>
        <w:rPr>
          <w:rFonts w:hint="eastAsia"/>
          <w:b/>
          <w:i/>
          <w:iCs/>
          <w:lang w:eastAsia="ja-JP"/>
        </w:rPr>
        <w:t xml:space="preserve"> LTM configuration/de-</w:t>
      </w:r>
      <w:r>
        <w:rPr>
          <w:b/>
          <w:i/>
          <w:iCs/>
          <w:lang w:eastAsia="ja-JP"/>
        </w:rPr>
        <w:t>configuration</w:t>
      </w:r>
      <w:r>
        <w:rPr>
          <w:b/>
          <w:i/>
          <w:iCs/>
          <w:lang w:eastAsia="en-GB"/>
        </w:rPr>
        <w:t>.</w:t>
      </w:r>
    </w:p>
    <w:p w14:paraId="38A2B93E" w14:textId="7C0397E7" w:rsidR="00382484" w:rsidRDefault="00382484" w:rsidP="00B40E95">
      <w:pPr>
        <w:rPr>
          <w:rFonts w:hint="eastAsia"/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Inter-CU SCG</w:t>
      </w:r>
      <w:r w:rsidR="003800B9">
        <w:rPr>
          <w:rFonts w:hint="eastAsia"/>
          <w:b/>
          <w:bCs/>
          <w:u w:val="single"/>
          <w:lang w:eastAsia="ja-JP"/>
        </w:rPr>
        <w:t xml:space="preserve"> TLM</w:t>
      </w:r>
    </w:p>
    <w:p w14:paraId="5FF2EEA5" w14:textId="77777777" w:rsidR="00B40E95" w:rsidRPr="008073A4" w:rsidRDefault="00B40E95" w:rsidP="00B40E95">
      <w:pPr>
        <w:ind w:left="284"/>
        <w:jc w:val="both"/>
        <w:rPr>
          <w:rFonts w:eastAsia="Times New Roman"/>
          <w:b/>
          <w:i/>
          <w:iCs/>
          <w:lang w:val="en-US"/>
        </w:rPr>
      </w:pPr>
      <w:r w:rsidRPr="008073A4">
        <w:rPr>
          <w:rFonts w:eastAsia="Times New Roman"/>
          <w:b/>
          <w:i/>
          <w:iCs/>
          <w:lang w:val="en-US"/>
        </w:rPr>
        <w:t xml:space="preserve">Observation </w:t>
      </w:r>
      <w:r>
        <w:rPr>
          <w:rFonts w:eastAsiaTheme="minorEastAsia" w:hint="eastAsia"/>
          <w:b/>
          <w:i/>
          <w:iCs/>
          <w:lang w:val="en-US" w:eastAsia="ja-JP"/>
        </w:rPr>
        <w:t>2</w:t>
      </w:r>
      <w:r w:rsidRPr="008073A4">
        <w:rPr>
          <w:rFonts w:eastAsia="Times New Roman"/>
          <w:b/>
          <w:i/>
          <w:iCs/>
          <w:lang w:val="en-US"/>
        </w:rPr>
        <w:t xml:space="preserve">: </w:t>
      </w:r>
      <w:r>
        <w:rPr>
          <w:rFonts w:eastAsia="Times New Roman"/>
          <w:b/>
          <w:i/>
          <w:iCs/>
          <w:lang w:val="en-US"/>
        </w:rPr>
        <w:t>The support of Inter-CU SCG LTM with unchanged MCG includes the</w:t>
      </w:r>
      <w:r w:rsidRPr="008073A4">
        <w:rPr>
          <w:rFonts w:eastAsia="Times New Roman"/>
          <w:b/>
          <w:i/>
          <w:iCs/>
          <w:lang w:val="en-US"/>
        </w:rPr>
        <w:t xml:space="preserve"> coexistence of </w:t>
      </w:r>
      <w:r>
        <w:rPr>
          <w:rFonts w:eastAsiaTheme="minorEastAsia" w:hint="eastAsia"/>
          <w:b/>
          <w:i/>
          <w:iCs/>
          <w:lang w:val="en-US" w:eastAsia="ja-JP"/>
        </w:rPr>
        <w:t>I</w:t>
      </w:r>
      <w:r w:rsidRPr="008073A4">
        <w:rPr>
          <w:rFonts w:eastAsia="Times New Roman"/>
          <w:b/>
          <w:i/>
          <w:iCs/>
          <w:lang w:val="en-US"/>
        </w:rPr>
        <w:t>nter-CU SCG LTM</w:t>
      </w:r>
      <w:r>
        <w:rPr>
          <w:rFonts w:eastAsia="Times New Roman"/>
          <w:b/>
          <w:i/>
          <w:iCs/>
          <w:lang w:val="en-US"/>
        </w:rPr>
        <w:t xml:space="preserve"> with </w:t>
      </w:r>
      <w:r>
        <w:rPr>
          <w:rFonts w:eastAsiaTheme="minorEastAsia" w:hint="eastAsia"/>
          <w:b/>
          <w:i/>
          <w:iCs/>
          <w:lang w:val="en-US" w:eastAsia="ja-JP"/>
        </w:rPr>
        <w:t>I</w:t>
      </w:r>
      <w:r>
        <w:rPr>
          <w:rFonts w:eastAsia="Times New Roman"/>
          <w:b/>
          <w:i/>
          <w:iCs/>
          <w:lang w:val="en-US"/>
        </w:rPr>
        <w:t>ntra-CU MCG LTM</w:t>
      </w:r>
      <w:r>
        <w:rPr>
          <w:rFonts w:eastAsiaTheme="minorEastAsia" w:hint="eastAsia"/>
          <w:b/>
          <w:i/>
          <w:iCs/>
          <w:lang w:val="en-US" w:eastAsia="ja-JP"/>
        </w:rPr>
        <w:t>,</w:t>
      </w:r>
      <w:r>
        <w:rPr>
          <w:rFonts w:eastAsia="Times New Roman"/>
          <w:b/>
          <w:i/>
          <w:iCs/>
          <w:lang w:val="en-US"/>
        </w:rPr>
        <w:t xml:space="preserve"> which </w:t>
      </w:r>
      <w:r w:rsidRPr="008073A4">
        <w:rPr>
          <w:rFonts w:eastAsia="Times New Roman"/>
          <w:b/>
          <w:i/>
          <w:iCs/>
          <w:lang w:val="en-US"/>
        </w:rPr>
        <w:t xml:space="preserve">may result in bearer remapping (e.g. remapping of SCG bearers to the MCG), </w:t>
      </w:r>
      <w:r>
        <w:rPr>
          <w:rFonts w:eastAsia="Times New Roman"/>
          <w:b/>
          <w:i/>
          <w:iCs/>
          <w:lang w:val="en-US"/>
        </w:rPr>
        <w:t>can</w:t>
      </w:r>
      <w:r w:rsidRPr="008073A4">
        <w:rPr>
          <w:rFonts w:eastAsia="Times New Roman"/>
          <w:b/>
          <w:i/>
          <w:iCs/>
          <w:lang w:val="en-US"/>
        </w:rPr>
        <w:t xml:space="preserve"> be handled by the existing Rel-18 framework.</w:t>
      </w:r>
    </w:p>
    <w:p w14:paraId="5085A7C1" w14:textId="77777777" w:rsidR="00B40E95" w:rsidRDefault="00B40E95" w:rsidP="00B40E95">
      <w:pPr>
        <w:ind w:left="284"/>
        <w:jc w:val="both"/>
        <w:rPr>
          <w:b/>
          <w:bCs/>
          <w:i/>
          <w:iCs/>
          <w:lang w:eastAsia="ja-JP"/>
        </w:rPr>
      </w:pPr>
      <w:r w:rsidRPr="00AC5713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ja-JP"/>
        </w:rPr>
        <w:t>3</w:t>
      </w:r>
      <w:r w:rsidRPr="00AC5713">
        <w:rPr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  <w:lang w:eastAsia="ja-JP"/>
        </w:rPr>
        <w:t xml:space="preserve">Introduce </w:t>
      </w:r>
      <w:r w:rsidRPr="00AC5713">
        <w:rPr>
          <w:b/>
          <w:bCs/>
          <w:i/>
          <w:iCs/>
        </w:rPr>
        <w:t xml:space="preserve">a new IE in </w:t>
      </w:r>
      <w:r>
        <w:rPr>
          <w:b/>
          <w:bCs/>
          <w:i/>
          <w:iCs/>
        </w:rPr>
        <w:t xml:space="preserve">SN CHANGE REQUIRED and </w:t>
      </w:r>
      <w:r w:rsidRPr="00AC5713">
        <w:rPr>
          <w:b/>
          <w:bCs/>
          <w:i/>
          <w:iCs/>
        </w:rPr>
        <w:t xml:space="preserve">SN ADDITION REQUEST message to indicate that </w:t>
      </w:r>
      <w:r>
        <w:rPr>
          <w:rFonts w:hint="eastAsia"/>
          <w:b/>
          <w:bCs/>
          <w:i/>
          <w:iCs/>
          <w:lang w:eastAsia="ja-JP"/>
        </w:rPr>
        <w:t xml:space="preserve">the </w:t>
      </w:r>
      <w:r w:rsidRPr="00AC5713">
        <w:rPr>
          <w:b/>
          <w:bCs/>
          <w:i/>
          <w:iCs/>
        </w:rPr>
        <w:t xml:space="preserve">SN change is for </w:t>
      </w:r>
      <w:r>
        <w:rPr>
          <w:rFonts w:hint="eastAsia"/>
          <w:b/>
          <w:bCs/>
          <w:i/>
          <w:iCs/>
          <w:lang w:eastAsia="ja-JP"/>
        </w:rPr>
        <w:t>I</w:t>
      </w:r>
      <w:r w:rsidRPr="00AC5713">
        <w:rPr>
          <w:b/>
          <w:bCs/>
          <w:i/>
          <w:iCs/>
        </w:rPr>
        <w:t>nter-CU SCG LTM</w:t>
      </w:r>
      <w:r>
        <w:rPr>
          <w:rFonts w:hint="eastAsia"/>
          <w:b/>
          <w:bCs/>
          <w:i/>
          <w:iCs/>
          <w:lang w:eastAsia="ja-JP"/>
        </w:rPr>
        <w:t>.</w:t>
      </w:r>
    </w:p>
    <w:p w14:paraId="3B80279D" w14:textId="77777777" w:rsidR="003800B9" w:rsidRDefault="00B40E95" w:rsidP="00B40E95">
      <w:pPr>
        <w:rPr>
          <w:b/>
          <w:bCs/>
          <w:u w:val="single"/>
        </w:rPr>
      </w:pPr>
      <w:r w:rsidRPr="00BF3DA1">
        <w:rPr>
          <w:b/>
          <w:bCs/>
          <w:u w:val="single"/>
        </w:rPr>
        <w:t>Inter-CU MCG LTM</w:t>
      </w:r>
    </w:p>
    <w:p w14:paraId="2B838A8E" w14:textId="77777777" w:rsidR="00B40E95" w:rsidRPr="008073A4" w:rsidRDefault="00B40E95" w:rsidP="00B40E95">
      <w:pPr>
        <w:ind w:left="284"/>
        <w:jc w:val="both"/>
        <w:rPr>
          <w:rFonts w:eastAsia="Times New Roman"/>
          <w:b/>
          <w:i/>
          <w:iCs/>
          <w:lang w:val="en-US"/>
        </w:rPr>
      </w:pPr>
      <w:r w:rsidRPr="008073A4">
        <w:rPr>
          <w:rFonts w:eastAsia="Times New Roman"/>
          <w:b/>
          <w:i/>
          <w:iCs/>
          <w:lang w:val="en-US"/>
        </w:rPr>
        <w:t xml:space="preserve">Observation </w:t>
      </w:r>
      <w:r>
        <w:rPr>
          <w:rFonts w:eastAsiaTheme="minorEastAsia" w:hint="eastAsia"/>
          <w:b/>
          <w:i/>
          <w:iCs/>
          <w:lang w:val="en-US" w:eastAsia="ja-JP"/>
        </w:rPr>
        <w:t>3</w:t>
      </w:r>
      <w:r w:rsidRPr="008073A4">
        <w:rPr>
          <w:rFonts w:eastAsia="Times New Roman"/>
          <w:b/>
          <w:i/>
          <w:iCs/>
          <w:lang w:val="en-US"/>
        </w:rPr>
        <w:t xml:space="preserve">: Inter-CU LTM </w:t>
      </w:r>
      <w:proofErr w:type="spellStart"/>
      <w:r w:rsidRPr="008073A4">
        <w:rPr>
          <w:rFonts w:eastAsia="Times New Roman"/>
          <w:b/>
          <w:i/>
          <w:iCs/>
          <w:lang w:val="en-US"/>
        </w:rPr>
        <w:t>PCell</w:t>
      </w:r>
      <w:proofErr w:type="spellEnd"/>
      <w:r w:rsidRPr="008073A4">
        <w:rPr>
          <w:rFonts w:eastAsia="Times New Roman"/>
          <w:b/>
          <w:i/>
          <w:iCs/>
          <w:lang w:val="en-US"/>
        </w:rPr>
        <w:t xml:space="preserve"> change result</w:t>
      </w:r>
      <w:r>
        <w:rPr>
          <w:rFonts w:eastAsia="Times New Roman"/>
          <w:b/>
          <w:i/>
          <w:iCs/>
          <w:lang w:val="en-US"/>
        </w:rPr>
        <w:t>s</w:t>
      </w:r>
      <w:r w:rsidRPr="008073A4">
        <w:rPr>
          <w:rFonts w:eastAsia="Times New Roman"/>
          <w:b/>
          <w:i/>
          <w:iCs/>
          <w:lang w:val="en-US"/>
        </w:rPr>
        <w:t xml:space="preserve"> in security configuration update at the SN and requires UE to perform reconfiguration with sync with the </w:t>
      </w:r>
      <w:proofErr w:type="spellStart"/>
      <w:r w:rsidRPr="008073A4">
        <w:rPr>
          <w:rFonts w:eastAsia="Times New Roman"/>
          <w:b/>
          <w:i/>
          <w:iCs/>
          <w:lang w:val="en-US"/>
        </w:rPr>
        <w:t>PSCell</w:t>
      </w:r>
      <w:proofErr w:type="spellEnd"/>
      <w:r w:rsidRPr="008073A4">
        <w:rPr>
          <w:rFonts w:eastAsia="Times New Roman"/>
          <w:b/>
          <w:i/>
          <w:iCs/>
          <w:lang w:val="en-US"/>
        </w:rPr>
        <w:t xml:space="preserve">, even if the </w:t>
      </w:r>
      <w:proofErr w:type="spellStart"/>
      <w:r w:rsidRPr="008073A4">
        <w:rPr>
          <w:rFonts w:eastAsia="Times New Roman"/>
          <w:b/>
          <w:i/>
          <w:iCs/>
          <w:lang w:val="en-US"/>
        </w:rPr>
        <w:t>PSCell</w:t>
      </w:r>
      <w:proofErr w:type="spellEnd"/>
      <w:r w:rsidRPr="008073A4">
        <w:rPr>
          <w:rFonts w:eastAsia="Times New Roman"/>
          <w:b/>
          <w:i/>
          <w:iCs/>
          <w:lang w:val="en-US"/>
        </w:rPr>
        <w:t xml:space="preserve"> remains unchanged.</w:t>
      </w:r>
    </w:p>
    <w:p w14:paraId="706731E4" w14:textId="77777777" w:rsidR="00B40E95" w:rsidRDefault="00B40E95" w:rsidP="00B40E95">
      <w:pPr>
        <w:ind w:left="284"/>
        <w:jc w:val="both"/>
        <w:rPr>
          <w:b/>
          <w:bCs/>
          <w:i/>
          <w:iCs/>
        </w:rPr>
      </w:pPr>
      <w:r w:rsidRPr="00B81266"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ja-JP"/>
        </w:rPr>
        <w:t>4</w:t>
      </w:r>
      <w:r w:rsidRPr="00B81266">
        <w:rPr>
          <w:b/>
          <w:bCs/>
          <w:i/>
          <w:iCs/>
        </w:rPr>
        <w:t xml:space="preserve">: If Inter-CU MCG LTM results in SCG release, then SCG may be added during subsequent LTM </w:t>
      </w:r>
      <w:proofErr w:type="spellStart"/>
      <w:r w:rsidRPr="00B81266">
        <w:rPr>
          <w:b/>
          <w:bCs/>
          <w:i/>
          <w:iCs/>
        </w:rPr>
        <w:t>PCell</w:t>
      </w:r>
      <w:proofErr w:type="spellEnd"/>
      <w:r w:rsidRPr="00B81266">
        <w:rPr>
          <w:b/>
          <w:bCs/>
          <w:i/>
          <w:iCs/>
        </w:rPr>
        <w:t xml:space="preserve"> change if the Inter-CU MCG LTM candidate configuration includes either </w:t>
      </w:r>
      <w:r w:rsidRPr="00B81266">
        <w:rPr>
          <w:rFonts w:hint="eastAsia"/>
          <w:b/>
          <w:bCs/>
          <w:i/>
          <w:iCs/>
          <w:lang w:eastAsia="ja-JP"/>
        </w:rPr>
        <w:t xml:space="preserve">a </w:t>
      </w:r>
      <w:r w:rsidRPr="00B81266">
        <w:rPr>
          <w:b/>
          <w:bCs/>
          <w:i/>
          <w:iCs/>
        </w:rPr>
        <w:t>full SCG configuration or SCG reference + delta configuration.</w:t>
      </w:r>
    </w:p>
    <w:p w14:paraId="41F1DC88" w14:textId="77777777" w:rsidR="00B40E95" w:rsidRDefault="00B40E95" w:rsidP="00B40E95">
      <w:pPr>
        <w:ind w:left="284"/>
        <w:rPr>
          <w:b/>
          <w:bCs/>
          <w:i/>
          <w:iCs/>
        </w:rPr>
      </w:pPr>
      <w:r>
        <w:rPr>
          <w:rFonts w:hint="eastAsia"/>
          <w:b/>
          <w:bCs/>
          <w:i/>
          <w:iCs/>
          <w:lang w:eastAsia="ja-JP"/>
        </w:rPr>
        <w:t>Proposal 5</w:t>
      </w:r>
      <w:r>
        <w:rPr>
          <w:b/>
          <w:bCs/>
          <w:i/>
          <w:iCs/>
        </w:rPr>
        <w:t xml:space="preserve">: In the case of </w:t>
      </w:r>
      <w:r>
        <w:rPr>
          <w:rFonts w:hint="eastAsia"/>
          <w:b/>
          <w:bCs/>
          <w:i/>
          <w:iCs/>
          <w:lang w:eastAsia="ja-JP"/>
        </w:rPr>
        <w:t>I</w:t>
      </w:r>
      <w:r>
        <w:rPr>
          <w:b/>
          <w:bCs/>
          <w:i/>
          <w:iCs/>
        </w:rPr>
        <w:t xml:space="preserve">nter-CU MCG LTM involving SCG Addition (after SCG release), </w:t>
      </w:r>
      <w:r>
        <w:rPr>
          <w:rFonts w:hint="eastAsia"/>
          <w:b/>
          <w:bCs/>
          <w:i/>
          <w:iCs/>
          <w:lang w:eastAsia="ja-JP"/>
        </w:rPr>
        <w:t xml:space="preserve">the </w:t>
      </w:r>
      <w:proofErr w:type="spellStart"/>
      <w:r>
        <w:rPr>
          <w:b/>
          <w:bCs/>
          <w:i/>
          <w:iCs/>
        </w:rPr>
        <w:t>PSCell</w:t>
      </w:r>
      <w:proofErr w:type="spellEnd"/>
      <w:r>
        <w:rPr>
          <w:b/>
          <w:bCs/>
          <w:i/>
          <w:iCs/>
        </w:rPr>
        <w:t xml:space="preserve"> addition </w:t>
      </w:r>
      <w:r>
        <w:rPr>
          <w:rFonts w:hint="eastAsia"/>
          <w:b/>
          <w:bCs/>
          <w:i/>
          <w:iCs/>
          <w:lang w:eastAsia="ja-JP"/>
        </w:rPr>
        <w:t xml:space="preserve">is </w:t>
      </w:r>
      <w:r>
        <w:rPr>
          <w:b/>
          <w:bCs/>
          <w:i/>
          <w:iCs/>
        </w:rPr>
        <w:t>base</w:t>
      </w:r>
      <w:r>
        <w:rPr>
          <w:rFonts w:hint="eastAsia"/>
          <w:b/>
          <w:bCs/>
          <w:i/>
          <w:iCs/>
          <w:lang w:eastAsia="ja-JP"/>
        </w:rPr>
        <w:t>d</w:t>
      </w:r>
      <w:r>
        <w:rPr>
          <w:b/>
          <w:bCs/>
          <w:i/>
          <w:iCs/>
        </w:rPr>
        <w:t xml:space="preserve"> on latest UE reported radio measurements for candidate </w:t>
      </w:r>
      <w:proofErr w:type="spellStart"/>
      <w:r>
        <w:rPr>
          <w:b/>
          <w:bCs/>
          <w:i/>
          <w:iCs/>
        </w:rPr>
        <w:t>PSCells</w:t>
      </w:r>
      <w:proofErr w:type="spellEnd"/>
      <w:r>
        <w:rPr>
          <w:b/>
          <w:bCs/>
          <w:i/>
          <w:iCs/>
        </w:rPr>
        <w:t>.</w:t>
      </w:r>
    </w:p>
    <w:p w14:paraId="5FF46548" w14:textId="77777777" w:rsidR="00B40E95" w:rsidRDefault="00B40E95" w:rsidP="00B40E95">
      <w:pPr>
        <w:ind w:left="284"/>
        <w:rPr>
          <w:rFonts w:hint="eastAsia"/>
          <w:b/>
          <w:bCs/>
          <w:i/>
          <w:iCs/>
          <w:lang w:eastAsia="ja-JP"/>
        </w:rPr>
      </w:pPr>
      <w:r>
        <w:rPr>
          <w:rFonts w:hint="eastAsia"/>
          <w:b/>
          <w:bCs/>
          <w:i/>
          <w:iCs/>
          <w:lang w:eastAsia="ja-JP"/>
        </w:rPr>
        <w:t>Proposal 6</w:t>
      </w:r>
      <w:r>
        <w:rPr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  <w:lang w:eastAsia="ja-JP"/>
        </w:rPr>
        <w:t>In the case of I</w:t>
      </w:r>
      <w:r>
        <w:rPr>
          <w:b/>
          <w:bCs/>
          <w:i/>
          <w:iCs/>
        </w:rPr>
        <w:t xml:space="preserve">nter-CU MCG LTM </w:t>
      </w:r>
      <w:r>
        <w:rPr>
          <w:rFonts w:hint="eastAsia"/>
          <w:b/>
          <w:bCs/>
          <w:i/>
          <w:iCs/>
          <w:lang w:eastAsia="ja-JP"/>
        </w:rPr>
        <w:t xml:space="preserve">where a Candidate MN </w:t>
      </w:r>
      <w:r>
        <w:rPr>
          <w:b/>
          <w:bCs/>
          <w:i/>
          <w:iCs/>
          <w:lang w:eastAsia="ja-JP"/>
        </w:rPr>
        <w:t>prepares</w:t>
      </w:r>
      <w:r>
        <w:rPr>
          <w:rFonts w:hint="eastAsia"/>
          <w:b/>
          <w:bCs/>
          <w:i/>
          <w:iCs/>
          <w:lang w:eastAsia="ja-JP"/>
        </w:rPr>
        <w:t xml:space="preserve"> a different </w:t>
      </w:r>
      <w:proofErr w:type="spellStart"/>
      <w:r>
        <w:rPr>
          <w:rFonts w:hint="eastAsia"/>
          <w:b/>
          <w:bCs/>
          <w:i/>
          <w:iCs/>
          <w:lang w:eastAsia="ja-JP"/>
        </w:rPr>
        <w:t>PSCell</w:t>
      </w:r>
      <w:proofErr w:type="spellEnd"/>
      <w:r>
        <w:rPr>
          <w:rFonts w:hint="eastAsia"/>
          <w:b/>
          <w:bCs/>
          <w:i/>
          <w:iCs/>
          <w:lang w:eastAsia="ja-JP"/>
        </w:rPr>
        <w:t xml:space="preserve"> resulting in an Intra-CU </w:t>
      </w:r>
      <w:proofErr w:type="spellStart"/>
      <w:r>
        <w:rPr>
          <w:rFonts w:hint="eastAsia"/>
          <w:b/>
          <w:bCs/>
          <w:i/>
          <w:iCs/>
          <w:lang w:eastAsia="ja-JP"/>
        </w:rPr>
        <w:t>PSCell</w:t>
      </w:r>
      <w:proofErr w:type="spellEnd"/>
      <w:r>
        <w:rPr>
          <w:rFonts w:hint="eastAsia"/>
          <w:b/>
          <w:bCs/>
          <w:i/>
          <w:iCs/>
          <w:lang w:eastAsia="ja-JP"/>
        </w:rPr>
        <w:t xml:space="preserve"> Handover, the </w:t>
      </w:r>
      <w:proofErr w:type="spellStart"/>
      <w:r>
        <w:rPr>
          <w:rFonts w:hint="eastAsia"/>
          <w:b/>
          <w:bCs/>
          <w:i/>
          <w:iCs/>
          <w:lang w:eastAsia="ja-JP"/>
        </w:rPr>
        <w:t>PSCell</w:t>
      </w:r>
      <w:proofErr w:type="spellEnd"/>
      <w:r>
        <w:rPr>
          <w:rFonts w:hint="eastAsia"/>
          <w:b/>
          <w:bCs/>
          <w:i/>
          <w:iCs/>
          <w:lang w:eastAsia="ja-JP"/>
        </w:rPr>
        <w:t xml:space="preserve"> change is based on latest UE reported radio measurements.</w:t>
      </w:r>
    </w:p>
    <w:p w14:paraId="3DDE597E" w14:textId="12D6C28D" w:rsidR="00B40E95" w:rsidRPr="00772AAF" w:rsidRDefault="003800B9" w:rsidP="00B40E95">
      <w:pPr>
        <w:jc w:val="both"/>
        <w:rPr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Other issues</w:t>
      </w:r>
    </w:p>
    <w:p w14:paraId="161C048D" w14:textId="77777777" w:rsidR="00B40E95" w:rsidRPr="00AC5713" w:rsidRDefault="00B40E95" w:rsidP="00B40E95">
      <w:pPr>
        <w:ind w:left="284"/>
        <w:jc w:val="both"/>
        <w:rPr>
          <w:b/>
          <w:bCs/>
          <w:i/>
          <w:iCs/>
        </w:rPr>
      </w:pPr>
      <w:r w:rsidRPr="00AC5713"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ja-JP"/>
        </w:rPr>
        <w:t>3</w:t>
      </w:r>
      <w:r w:rsidRPr="00AC5713">
        <w:rPr>
          <w:b/>
          <w:bCs/>
          <w:i/>
          <w:iCs/>
        </w:rPr>
        <w:t>: The data forwarding framework and principles of Rel-18 S-CPAC may be re-used for inter-CU SCG LTM.</w:t>
      </w:r>
    </w:p>
    <w:p w14:paraId="4BE75D87" w14:textId="77777777" w:rsidR="00B40E95" w:rsidRDefault="00B40E95" w:rsidP="00B40E95">
      <w:pPr>
        <w:ind w:left="284"/>
        <w:jc w:val="both"/>
        <w:rPr>
          <w:b/>
          <w:bCs/>
          <w:i/>
          <w:iCs/>
        </w:rPr>
      </w:pPr>
      <w:r w:rsidRPr="00AC5713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ja-JP"/>
        </w:rPr>
        <w:t>7</w:t>
      </w:r>
      <w:r w:rsidRPr="00AC5713">
        <w:rPr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  <w:lang w:eastAsia="ja-JP"/>
        </w:rPr>
        <w:t>To</w:t>
      </w:r>
      <w:r w:rsidRPr="00AC5713"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ja-JP"/>
        </w:rPr>
        <w:t xml:space="preserve">support direct and indirect data forwarding for Inter-CU SCG for subsequent LTM, the configuration of Admitted PDU session </w:t>
      </w:r>
      <w:r w:rsidRPr="00AC5713">
        <w:rPr>
          <w:b/>
          <w:bCs/>
          <w:i/>
          <w:iCs/>
        </w:rPr>
        <w:t xml:space="preserve">resources of the prepared </w:t>
      </w:r>
      <w:r>
        <w:rPr>
          <w:rFonts w:hint="eastAsia"/>
          <w:b/>
          <w:bCs/>
          <w:i/>
          <w:iCs/>
          <w:lang w:eastAsia="ja-JP"/>
        </w:rPr>
        <w:t>I</w:t>
      </w:r>
      <w:r w:rsidRPr="00AC5713">
        <w:rPr>
          <w:b/>
          <w:bCs/>
          <w:i/>
          <w:iCs/>
        </w:rPr>
        <w:t xml:space="preserve">nter-CU SCG LTM candidate SNs </w:t>
      </w:r>
      <w:r>
        <w:rPr>
          <w:rFonts w:hint="eastAsia"/>
          <w:b/>
          <w:bCs/>
          <w:i/>
          <w:iCs/>
          <w:lang w:eastAsia="ja-JP"/>
        </w:rPr>
        <w:t xml:space="preserve">is signalled </w:t>
      </w:r>
      <w:r w:rsidRPr="00AC5713">
        <w:rPr>
          <w:b/>
          <w:bCs/>
          <w:i/>
          <w:iCs/>
        </w:rPr>
        <w:t>to all the prepared candidate SNs.</w:t>
      </w:r>
    </w:p>
    <w:p w14:paraId="2C1CC606" w14:textId="77777777" w:rsidR="00B40E95" w:rsidRPr="00120D3A" w:rsidRDefault="00B40E95" w:rsidP="00B40E95">
      <w:pPr>
        <w:ind w:left="284"/>
        <w:rPr>
          <w:b/>
          <w:bCs/>
          <w:i/>
          <w:iCs/>
        </w:rPr>
      </w:pPr>
      <w:r w:rsidRPr="00120D3A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ja-JP"/>
        </w:rPr>
        <w:t>8</w:t>
      </w:r>
      <w:r w:rsidRPr="00120D3A">
        <w:rPr>
          <w:b/>
          <w:bCs/>
          <w:i/>
          <w:iCs/>
        </w:rPr>
        <w:t xml:space="preserve">: RAN3 to discuss </w:t>
      </w:r>
      <w:r>
        <w:rPr>
          <w:rFonts w:hint="eastAsia"/>
          <w:b/>
          <w:bCs/>
          <w:i/>
          <w:iCs/>
          <w:lang w:eastAsia="ja-JP"/>
        </w:rPr>
        <w:t xml:space="preserve">possible solutions to address </w:t>
      </w:r>
      <w:r w:rsidRPr="00120D3A">
        <w:rPr>
          <w:b/>
          <w:bCs/>
          <w:i/>
          <w:iCs/>
        </w:rPr>
        <w:t xml:space="preserve">the issue related to the handling of configuration mismatch between the serving and the target cells after initial preparation and at the time of HO execution to support subsequent </w:t>
      </w:r>
      <w:r>
        <w:rPr>
          <w:rFonts w:hint="eastAsia"/>
          <w:b/>
          <w:bCs/>
          <w:i/>
          <w:iCs/>
          <w:lang w:eastAsia="ja-JP"/>
        </w:rPr>
        <w:t xml:space="preserve">LTM </w:t>
      </w:r>
      <w:r w:rsidRPr="00120D3A">
        <w:rPr>
          <w:b/>
          <w:bCs/>
          <w:i/>
          <w:iCs/>
        </w:rPr>
        <w:t>cell change.</w:t>
      </w:r>
    </w:p>
    <w:p w14:paraId="33E4514C" w14:textId="77777777" w:rsidR="001E7092" w:rsidRPr="00AC5713" w:rsidRDefault="001E7092" w:rsidP="00B27C7D">
      <w:pPr>
        <w:jc w:val="both"/>
        <w:rPr>
          <w:b/>
          <w:bCs/>
          <w:i/>
          <w:iCs/>
        </w:rPr>
      </w:pPr>
    </w:p>
    <w:p w14:paraId="60E025C8" w14:textId="77777777" w:rsidR="00925387" w:rsidRPr="00B05E1E" w:rsidRDefault="00925387" w:rsidP="00925387">
      <w:pPr>
        <w:pStyle w:val="Heading1"/>
        <w:rPr>
          <w:lang w:val="en-US"/>
        </w:rPr>
      </w:pPr>
      <w:r w:rsidRPr="00B05E1E">
        <w:rPr>
          <w:lang w:val="en-US"/>
        </w:rPr>
        <w:t>References</w:t>
      </w:r>
    </w:p>
    <w:p w14:paraId="12166704" w14:textId="77777777" w:rsidR="00925387" w:rsidRPr="00B05E1E" w:rsidRDefault="00925387" w:rsidP="00925387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05E1E">
        <w:rPr>
          <w:lang w:val="en-US"/>
        </w:rPr>
        <w:t>3GPP TS 38.401</w:t>
      </w:r>
    </w:p>
    <w:p w14:paraId="007AB383" w14:textId="3E3187A9" w:rsidR="00925387" w:rsidRPr="00FE1752" w:rsidRDefault="00051745" w:rsidP="00925387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C54A4">
        <w:t>RP-242356</w:t>
      </w:r>
      <w:r>
        <w:t xml:space="preserve"> </w:t>
      </w:r>
      <w:r w:rsidR="00450D22" w:rsidRPr="00450D22">
        <w:t>NR mobility enhancements Phase 4</w:t>
      </w:r>
      <w:r w:rsidR="00450D22">
        <w:t>, Intel (moderator)</w:t>
      </w:r>
    </w:p>
    <w:p w14:paraId="58570610" w14:textId="76893085" w:rsidR="00EE2F4D" w:rsidRPr="006D6E8A" w:rsidRDefault="00EE2F4D" w:rsidP="00AF6BE1">
      <w:pPr>
        <w:tabs>
          <w:tab w:val="left" w:pos="1985"/>
          <w:tab w:val="left" w:pos="2410"/>
        </w:tabs>
        <w:rPr>
          <w:b/>
          <w:i/>
          <w:color w:val="FF0000"/>
        </w:rPr>
      </w:pPr>
    </w:p>
    <w:sectPr w:rsidR="00EE2F4D" w:rsidRPr="006D6E8A" w:rsidSect="00B667F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A1E7" w14:textId="77777777" w:rsidR="00482BE1" w:rsidRDefault="00482BE1">
      <w:r>
        <w:separator/>
      </w:r>
    </w:p>
  </w:endnote>
  <w:endnote w:type="continuationSeparator" w:id="0">
    <w:p w14:paraId="2A93BE1E" w14:textId="77777777" w:rsidR="00482BE1" w:rsidRDefault="00482BE1">
      <w:r>
        <w:continuationSeparator/>
      </w:r>
    </w:p>
  </w:endnote>
  <w:endnote w:type="continuationNotice" w:id="1">
    <w:p w14:paraId="473C654A" w14:textId="77777777" w:rsidR="00482BE1" w:rsidRDefault="00482B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4050" w14:textId="77777777" w:rsidR="00482BE1" w:rsidRDefault="00482BE1">
      <w:r>
        <w:separator/>
      </w:r>
    </w:p>
  </w:footnote>
  <w:footnote w:type="continuationSeparator" w:id="0">
    <w:p w14:paraId="316DAED4" w14:textId="77777777" w:rsidR="00482BE1" w:rsidRDefault="00482BE1">
      <w:r>
        <w:continuationSeparator/>
      </w:r>
    </w:p>
  </w:footnote>
  <w:footnote w:type="continuationNotice" w:id="1">
    <w:p w14:paraId="3217A201" w14:textId="77777777" w:rsidR="00482BE1" w:rsidRDefault="00482B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191C6ACF"/>
    <w:multiLevelType w:val="hybridMultilevel"/>
    <w:tmpl w:val="A7BA3EB6"/>
    <w:lvl w:ilvl="0" w:tplc="2B62BABC">
      <w:start w:val="1"/>
      <w:numFmt w:val="decimal"/>
      <w:lvlText w:val="%1."/>
      <w:lvlJc w:val="left"/>
      <w:pPr>
        <w:ind w:left="2320" w:hanging="360"/>
      </w:pPr>
    </w:lvl>
    <w:lvl w:ilvl="1" w:tplc="548605C6">
      <w:start w:val="1"/>
      <w:numFmt w:val="decimal"/>
      <w:lvlText w:val="%2."/>
      <w:lvlJc w:val="left"/>
      <w:pPr>
        <w:ind w:left="2320" w:hanging="360"/>
      </w:pPr>
    </w:lvl>
    <w:lvl w:ilvl="2" w:tplc="E164524E">
      <w:start w:val="1"/>
      <w:numFmt w:val="decimal"/>
      <w:lvlText w:val="%3."/>
      <w:lvlJc w:val="left"/>
      <w:pPr>
        <w:ind w:left="2320" w:hanging="360"/>
      </w:pPr>
    </w:lvl>
    <w:lvl w:ilvl="3" w:tplc="F9E0B784">
      <w:start w:val="1"/>
      <w:numFmt w:val="decimal"/>
      <w:lvlText w:val="%4."/>
      <w:lvlJc w:val="left"/>
      <w:pPr>
        <w:ind w:left="2320" w:hanging="360"/>
      </w:pPr>
    </w:lvl>
    <w:lvl w:ilvl="4" w:tplc="EB48A990">
      <w:start w:val="1"/>
      <w:numFmt w:val="decimal"/>
      <w:lvlText w:val="%5."/>
      <w:lvlJc w:val="left"/>
      <w:pPr>
        <w:ind w:left="2320" w:hanging="360"/>
      </w:pPr>
    </w:lvl>
    <w:lvl w:ilvl="5" w:tplc="6256E550">
      <w:start w:val="1"/>
      <w:numFmt w:val="decimal"/>
      <w:lvlText w:val="%6."/>
      <w:lvlJc w:val="left"/>
      <w:pPr>
        <w:ind w:left="2320" w:hanging="360"/>
      </w:pPr>
    </w:lvl>
    <w:lvl w:ilvl="6" w:tplc="D37E201A">
      <w:start w:val="1"/>
      <w:numFmt w:val="decimal"/>
      <w:lvlText w:val="%7."/>
      <w:lvlJc w:val="left"/>
      <w:pPr>
        <w:ind w:left="2320" w:hanging="360"/>
      </w:pPr>
    </w:lvl>
    <w:lvl w:ilvl="7" w:tplc="F4841A76">
      <w:start w:val="1"/>
      <w:numFmt w:val="decimal"/>
      <w:lvlText w:val="%8."/>
      <w:lvlJc w:val="left"/>
      <w:pPr>
        <w:ind w:left="2320" w:hanging="360"/>
      </w:pPr>
    </w:lvl>
    <w:lvl w:ilvl="8" w:tplc="95FA2698">
      <w:start w:val="1"/>
      <w:numFmt w:val="decimal"/>
      <w:lvlText w:val="%9."/>
      <w:lvlJc w:val="left"/>
      <w:pPr>
        <w:ind w:left="2320" w:hanging="360"/>
      </w:pPr>
    </w:lvl>
  </w:abstractNum>
  <w:abstractNum w:abstractNumId="21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3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E466371"/>
    <w:multiLevelType w:val="hybridMultilevel"/>
    <w:tmpl w:val="16DE8202"/>
    <w:lvl w:ilvl="0" w:tplc="BB24E42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46F447A"/>
    <w:multiLevelType w:val="hybridMultilevel"/>
    <w:tmpl w:val="7D886D8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3F3925C2"/>
    <w:multiLevelType w:val="hybridMultilevel"/>
    <w:tmpl w:val="53DC8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48B87002"/>
    <w:multiLevelType w:val="hybridMultilevel"/>
    <w:tmpl w:val="7E5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A4166D"/>
    <w:multiLevelType w:val="hybridMultilevel"/>
    <w:tmpl w:val="272042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0F76333"/>
    <w:multiLevelType w:val="hybridMultilevel"/>
    <w:tmpl w:val="2BD85F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2F2265"/>
    <w:multiLevelType w:val="hybridMultilevel"/>
    <w:tmpl w:val="841C8BAA"/>
    <w:lvl w:ilvl="0" w:tplc="642ED782">
      <w:start w:val="2"/>
      <w:numFmt w:val="bullet"/>
      <w:lvlText w:val="-"/>
      <w:lvlJc w:val="left"/>
      <w:pPr>
        <w:ind w:left="841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48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51D4836"/>
    <w:multiLevelType w:val="hybridMultilevel"/>
    <w:tmpl w:val="23FC00E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DA4049A"/>
    <w:multiLevelType w:val="hybridMultilevel"/>
    <w:tmpl w:val="7D886D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921C8A"/>
    <w:multiLevelType w:val="hybridMultilevel"/>
    <w:tmpl w:val="3020CA2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5" w15:restartNumberingAfterBreak="0">
    <w:nsid w:val="70F70895"/>
    <w:multiLevelType w:val="hybridMultilevel"/>
    <w:tmpl w:val="DC6EE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853B1D"/>
    <w:multiLevelType w:val="hybridMultilevel"/>
    <w:tmpl w:val="A8DC878E"/>
    <w:lvl w:ilvl="0" w:tplc="FFC24260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E51422D"/>
    <w:multiLevelType w:val="hybridMultilevel"/>
    <w:tmpl w:val="DADE1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5"/>
  </w:num>
  <w:num w:numId="2" w16cid:durableId="1543446513">
    <w:abstractNumId w:val="43"/>
  </w:num>
  <w:num w:numId="3" w16cid:durableId="1720008383">
    <w:abstractNumId w:val="32"/>
  </w:num>
  <w:num w:numId="4" w16cid:durableId="353578630">
    <w:abstractNumId w:val="45"/>
  </w:num>
  <w:num w:numId="5" w16cid:durableId="2031296170">
    <w:abstractNumId w:val="49"/>
  </w:num>
  <w:num w:numId="6" w16cid:durableId="968314810">
    <w:abstractNumId w:val="15"/>
  </w:num>
  <w:num w:numId="7" w16cid:durableId="1763990094">
    <w:abstractNumId w:val="31"/>
  </w:num>
  <w:num w:numId="8" w16cid:durableId="88544609">
    <w:abstractNumId w:val="53"/>
  </w:num>
  <w:num w:numId="9" w16cid:durableId="2051955972">
    <w:abstractNumId w:val="59"/>
  </w:num>
  <w:num w:numId="10" w16cid:durableId="1331375390">
    <w:abstractNumId w:val="12"/>
  </w:num>
  <w:num w:numId="11" w16cid:durableId="514805493">
    <w:abstractNumId w:val="62"/>
  </w:num>
  <w:num w:numId="12" w16cid:durableId="618073422">
    <w:abstractNumId w:val="26"/>
  </w:num>
  <w:num w:numId="13" w16cid:durableId="2248827">
    <w:abstractNumId w:val="37"/>
  </w:num>
  <w:num w:numId="14" w16cid:durableId="568150560">
    <w:abstractNumId w:val="16"/>
  </w:num>
  <w:num w:numId="15" w16cid:durableId="498086113">
    <w:abstractNumId w:val="21"/>
  </w:num>
  <w:num w:numId="16" w16cid:durableId="1231885526">
    <w:abstractNumId w:val="23"/>
  </w:num>
  <w:num w:numId="17" w16cid:durableId="1052852638">
    <w:abstractNumId w:val="13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58"/>
  </w:num>
  <w:num w:numId="29" w16cid:durableId="878929127">
    <w:abstractNumId w:val="38"/>
  </w:num>
  <w:num w:numId="30" w16cid:durableId="1354259768">
    <w:abstractNumId w:val="41"/>
  </w:num>
  <w:num w:numId="31" w16cid:durableId="58602335">
    <w:abstractNumId w:val="18"/>
  </w:num>
  <w:num w:numId="32" w16cid:durableId="314454357">
    <w:abstractNumId w:val="29"/>
  </w:num>
  <w:num w:numId="33" w16cid:durableId="1173572367">
    <w:abstractNumId w:val="22"/>
  </w:num>
  <w:num w:numId="34" w16cid:durableId="563757986">
    <w:abstractNumId w:val="17"/>
  </w:num>
  <w:num w:numId="35" w16cid:durableId="1747148840">
    <w:abstractNumId w:val="33"/>
  </w:num>
  <w:num w:numId="36" w16cid:durableId="249045756">
    <w:abstractNumId w:val="39"/>
  </w:num>
  <w:num w:numId="37" w16cid:durableId="1575583246">
    <w:abstractNumId w:val="36"/>
  </w:num>
  <w:num w:numId="38" w16cid:durableId="1567648578">
    <w:abstractNumId w:val="11"/>
  </w:num>
  <w:num w:numId="39" w16cid:durableId="2060351119">
    <w:abstractNumId w:val="28"/>
  </w:num>
  <w:num w:numId="40" w16cid:durableId="945506699">
    <w:abstractNumId w:val="54"/>
  </w:num>
  <w:num w:numId="41" w16cid:durableId="1717705331">
    <w:abstractNumId w:val="19"/>
  </w:num>
  <w:num w:numId="42" w16cid:durableId="964774893">
    <w:abstractNumId w:val="46"/>
  </w:num>
  <w:num w:numId="43" w16cid:durableId="1628703420">
    <w:abstractNumId w:val="10"/>
  </w:num>
  <w:num w:numId="44" w16cid:durableId="985167002">
    <w:abstractNumId w:val="34"/>
  </w:num>
  <w:num w:numId="45" w16cid:durableId="1598757553">
    <w:abstractNumId w:val="24"/>
  </w:num>
  <w:num w:numId="46" w16cid:durableId="550531224">
    <w:abstractNumId w:val="48"/>
  </w:num>
  <w:num w:numId="47" w16cid:durableId="1942568289">
    <w:abstractNumId w:val="14"/>
  </w:num>
  <w:num w:numId="48" w16cid:durableId="1221215067">
    <w:abstractNumId w:val="30"/>
  </w:num>
  <w:num w:numId="49" w16cid:durableId="1074428949">
    <w:abstractNumId w:val="51"/>
  </w:num>
  <w:num w:numId="50" w16cid:durableId="1983382552">
    <w:abstractNumId w:val="42"/>
  </w:num>
  <w:num w:numId="51" w16cid:durableId="1910529196">
    <w:abstractNumId w:val="55"/>
  </w:num>
  <w:num w:numId="52" w16cid:durableId="1896814176">
    <w:abstractNumId w:val="60"/>
  </w:num>
  <w:num w:numId="53" w16cid:durableId="1263762868">
    <w:abstractNumId w:val="35"/>
  </w:num>
  <w:num w:numId="54" w16cid:durableId="1871599835">
    <w:abstractNumId w:val="44"/>
  </w:num>
  <w:num w:numId="55" w16cid:durableId="1475369749">
    <w:abstractNumId w:val="61"/>
  </w:num>
  <w:num w:numId="56" w16cid:durableId="1479808987">
    <w:abstractNumId w:val="50"/>
  </w:num>
  <w:num w:numId="57" w16cid:durableId="818688522">
    <w:abstractNumId w:val="27"/>
  </w:num>
  <w:num w:numId="58" w16cid:durableId="870723433">
    <w:abstractNumId w:val="56"/>
  </w:num>
  <w:num w:numId="59" w16cid:durableId="1154301696">
    <w:abstractNumId w:val="40"/>
  </w:num>
  <w:num w:numId="60" w16cid:durableId="279803026">
    <w:abstractNumId w:val="47"/>
  </w:num>
  <w:num w:numId="61" w16cid:durableId="1688680258">
    <w:abstractNumId w:val="57"/>
  </w:num>
  <w:num w:numId="62" w16cid:durableId="179635223">
    <w:abstractNumId w:val="20"/>
  </w:num>
  <w:num w:numId="63" w16cid:durableId="864052146">
    <w:abstractNumId w:val="5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BE1"/>
    <w:rsid w:val="00000EBB"/>
    <w:rsid w:val="00000F87"/>
    <w:rsid w:val="0000132A"/>
    <w:rsid w:val="00001C8B"/>
    <w:rsid w:val="00001EA9"/>
    <w:rsid w:val="00002B3F"/>
    <w:rsid w:val="00002F4C"/>
    <w:rsid w:val="00002FFD"/>
    <w:rsid w:val="00003713"/>
    <w:rsid w:val="00003943"/>
    <w:rsid w:val="000043D6"/>
    <w:rsid w:val="0000457B"/>
    <w:rsid w:val="00005999"/>
    <w:rsid w:val="000065FA"/>
    <w:rsid w:val="000066F0"/>
    <w:rsid w:val="00006916"/>
    <w:rsid w:val="000076CD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BF2"/>
    <w:rsid w:val="00015FA3"/>
    <w:rsid w:val="000164F8"/>
    <w:rsid w:val="000168F5"/>
    <w:rsid w:val="00016E2E"/>
    <w:rsid w:val="00017D6F"/>
    <w:rsid w:val="00017E54"/>
    <w:rsid w:val="0002036C"/>
    <w:rsid w:val="00020505"/>
    <w:rsid w:val="0002167C"/>
    <w:rsid w:val="00021CB4"/>
    <w:rsid w:val="0002229E"/>
    <w:rsid w:val="0002351A"/>
    <w:rsid w:val="00023524"/>
    <w:rsid w:val="000237B6"/>
    <w:rsid w:val="00024593"/>
    <w:rsid w:val="00025255"/>
    <w:rsid w:val="000269F5"/>
    <w:rsid w:val="000274E0"/>
    <w:rsid w:val="000300BF"/>
    <w:rsid w:val="00030697"/>
    <w:rsid w:val="00033397"/>
    <w:rsid w:val="000335B4"/>
    <w:rsid w:val="00033EB4"/>
    <w:rsid w:val="000342C7"/>
    <w:rsid w:val="0003582E"/>
    <w:rsid w:val="00035919"/>
    <w:rsid w:val="000360D9"/>
    <w:rsid w:val="000364D4"/>
    <w:rsid w:val="000366B6"/>
    <w:rsid w:val="00036D42"/>
    <w:rsid w:val="00036F71"/>
    <w:rsid w:val="00040095"/>
    <w:rsid w:val="000413AC"/>
    <w:rsid w:val="00042620"/>
    <w:rsid w:val="0004263A"/>
    <w:rsid w:val="00045B63"/>
    <w:rsid w:val="00045E2D"/>
    <w:rsid w:val="00047BA6"/>
    <w:rsid w:val="00050598"/>
    <w:rsid w:val="00050A32"/>
    <w:rsid w:val="00050E97"/>
    <w:rsid w:val="00051152"/>
    <w:rsid w:val="00051745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6116"/>
    <w:rsid w:val="0005648A"/>
    <w:rsid w:val="00056E40"/>
    <w:rsid w:val="00056FCD"/>
    <w:rsid w:val="000571D5"/>
    <w:rsid w:val="000571E5"/>
    <w:rsid w:val="00057EDB"/>
    <w:rsid w:val="00060A5A"/>
    <w:rsid w:val="0006108A"/>
    <w:rsid w:val="0006119F"/>
    <w:rsid w:val="00061BD0"/>
    <w:rsid w:val="00062AC1"/>
    <w:rsid w:val="00062D43"/>
    <w:rsid w:val="000638E9"/>
    <w:rsid w:val="00064713"/>
    <w:rsid w:val="000652C9"/>
    <w:rsid w:val="0006544A"/>
    <w:rsid w:val="00065AF0"/>
    <w:rsid w:val="00065C0D"/>
    <w:rsid w:val="00065D57"/>
    <w:rsid w:val="00066BF8"/>
    <w:rsid w:val="00067E1F"/>
    <w:rsid w:val="00070971"/>
    <w:rsid w:val="0007249A"/>
    <w:rsid w:val="00072967"/>
    <w:rsid w:val="00072A62"/>
    <w:rsid w:val="00074356"/>
    <w:rsid w:val="00074706"/>
    <w:rsid w:val="000747CC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7C0"/>
    <w:rsid w:val="00081942"/>
    <w:rsid w:val="00081C2C"/>
    <w:rsid w:val="00081C52"/>
    <w:rsid w:val="00082709"/>
    <w:rsid w:val="00082832"/>
    <w:rsid w:val="00082F68"/>
    <w:rsid w:val="0008382D"/>
    <w:rsid w:val="000845C4"/>
    <w:rsid w:val="000848C8"/>
    <w:rsid w:val="000850EE"/>
    <w:rsid w:val="0008512E"/>
    <w:rsid w:val="00085666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0D22"/>
    <w:rsid w:val="00091536"/>
    <w:rsid w:val="0009196E"/>
    <w:rsid w:val="000920BF"/>
    <w:rsid w:val="000923E5"/>
    <w:rsid w:val="00092B33"/>
    <w:rsid w:val="00092B4F"/>
    <w:rsid w:val="000938F8"/>
    <w:rsid w:val="00094329"/>
    <w:rsid w:val="00095266"/>
    <w:rsid w:val="0009568A"/>
    <w:rsid w:val="00096A18"/>
    <w:rsid w:val="00096BF9"/>
    <w:rsid w:val="000976E1"/>
    <w:rsid w:val="000A028F"/>
    <w:rsid w:val="000A060A"/>
    <w:rsid w:val="000A0C41"/>
    <w:rsid w:val="000A0ECB"/>
    <w:rsid w:val="000A111F"/>
    <w:rsid w:val="000A2267"/>
    <w:rsid w:val="000A2448"/>
    <w:rsid w:val="000A33A9"/>
    <w:rsid w:val="000A4324"/>
    <w:rsid w:val="000A4BFA"/>
    <w:rsid w:val="000A5165"/>
    <w:rsid w:val="000A52AF"/>
    <w:rsid w:val="000A5593"/>
    <w:rsid w:val="000A59A8"/>
    <w:rsid w:val="000A6D08"/>
    <w:rsid w:val="000A7F33"/>
    <w:rsid w:val="000B0563"/>
    <w:rsid w:val="000B09D4"/>
    <w:rsid w:val="000B12D2"/>
    <w:rsid w:val="000B1B0D"/>
    <w:rsid w:val="000B1DBC"/>
    <w:rsid w:val="000B1ED2"/>
    <w:rsid w:val="000B21C1"/>
    <w:rsid w:val="000B276A"/>
    <w:rsid w:val="000B30F9"/>
    <w:rsid w:val="000B3235"/>
    <w:rsid w:val="000B33B0"/>
    <w:rsid w:val="000B33F2"/>
    <w:rsid w:val="000B4F35"/>
    <w:rsid w:val="000B6362"/>
    <w:rsid w:val="000B6BF6"/>
    <w:rsid w:val="000B76FD"/>
    <w:rsid w:val="000B7800"/>
    <w:rsid w:val="000B7A64"/>
    <w:rsid w:val="000B7BCF"/>
    <w:rsid w:val="000B7DCF"/>
    <w:rsid w:val="000C00D3"/>
    <w:rsid w:val="000C01E3"/>
    <w:rsid w:val="000C0C13"/>
    <w:rsid w:val="000C155D"/>
    <w:rsid w:val="000C1C1F"/>
    <w:rsid w:val="000C1CC1"/>
    <w:rsid w:val="000C1D67"/>
    <w:rsid w:val="000C2A16"/>
    <w:rsid w:val="000C31C4"/>
    <w:rsid w:val="000C35F9"/>
    <w:rsid w:val="000C44E7"/>
    <w:rsid w:val="000C5C6A"/>
    <w:rsid w:val="000C6842"/>
    <w:rsid w:val="000C6AF3"/>
    <w:rsid w:val="000C6D96"/>
    <w:rsid w:val="000C703F"/>
    <w:rsid w:val="000C7E86"/>
    <w:rsid w:val="000D10D0"/>
    <w:rsid w:val="000D1148"/>
    <w:rsid w:val="000D1262"/>
    <w:rsid w:val="000D15A6"/>
    <w:rsid w:val="000D223D"/>
    <w:rsid w:val="000D2511"/>
    <w:rsid w:val="000D2A2B"/>
    <w:rsid w:val="000D325F"/>
    <w:rsid w:val="000D372B"/>
    <w:rsid w:val="000D381D"/>
    <w:rsid w:val="000D3C26"/>
    <w:rsid w:val="000D41CD"/>
    <w:rsid w:val="000D42E4"/>
    <w:rsid w:val="000D5090"/>
    <w:rsid w:val="000D5114"/>
    <w:rsid w:val="000D55D9"/>
    <w:rsid w:val="000D58AB"/>
    <w:rsid w:val="000D6443"/>
    <w:rsid w:val="000D6EEC"/>
    <w:rsid w:val="000E0FE4"/>
    <w:rsid w:val="000E153B"/>
    <w:rsid w:val="000E39DA"/>
    <w:rsid w:val="000E3B0E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B"/>
    <w:rsid w:val="000E72F5"/>
    <w:rsid w:val="000E7731"/>
    <w:rsid w:val="000E7E52"/>
    <w:rsid w:val="000F0FC4"/>
    <w:rsid w:val="000F1576"/>
    <w:rsid w:val="000F16C4"/>
    <w:rsid w:val="000F2A42"/>
    <w:rsid w:val="000F2AB8"/>
    <w:rsid w:val="000F2EC3"/>
    <w:rsid w:val="000F3C3E"/>
    <w:rsid w:val="000F42CD"/>
    <w:rsid w:val="000F4440"/>
    <w:rsid w:val="000F4CBF"/>
    <w:rsid w:val="000F51EF"/>
    <w:rsid w:val="000F56F0"/>
    <w:rsid w:val="000F5ABC"/>
    <w:rsid w:val="000F64D9"/>
    <w:rsid w:val="000F6705"/>
    <w:rsid w:val="000F67E0"/>
    <w:rsid w:val="000F6A0B"/>
    <w:rsid w:val="000F6E1F"/>
    <w:rsid w:val="000F70E8"/>
    <w:rsid w:val="0010009C"/>
    <w:rsid w:val="0010107F"/>
    <w:rsid w:val="00101A68"/>
    <w:rsid w:val="00101BDD"/>
    <w:rsid w:val="00101F3D"/>
    <w:rsid w:val="001023FA"/>
    <w:rsid w:val="0010331E"/>
    <w:rsid w:val="00103AFB"/>
    <w:rsid w:val="001056A0"/>
    <w:rsid w:val="00105806"/>
    <w:rsid w:val="0010597B"/>
    <w:rsid w:val="00106184"/>
    <w:rsid w:val="0010620F"/>
    <w:rsid w:val="001069D1"/>
    <w:rsid w:val="00106A4C"/>
    <w:rsid w:val="0010710D"/>
    <w:rsid w:val="00107271"/>
    <w:rsid w:val="001073F2"/>
    <w:rsid w:val="001076EA"/>
    <w:rsid w:val="001078DF"/>
    <w:rsid w:val="00110A56"/>
    <w:rsid w:val="0011222B"/>
    <w:rsid w:val="001124BC"/>
    <w:rsid w:val="001127A9"/>
    <w:rsid w:val="00113550"/>
    <w:rsid w:val="001136F4"/>
    <w:rsid w:val="001142BB"/>
    <w:rsid w:val="00114411"/>
    <w:rsid w:val="00114451"/>
    <w:rsid w:val="00114767"/>
    <w:rsid w:val="001150A6"/>
    <w:rsid w:val="00115469"/>
    <w:rsid w:val="00115BB7"/>
    <w:rsid w:val="001165C8"/>
    <w:rsid w:val="00116A0B"/>
    <w:rsid w:val="001171F4"/>
    <w:rsid w:val="001174E6"/>
    <w:rsid w:val="00117716"/>
    <w:rsid w:val="001177BB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152"/>
    <w:rsid w:val="00134B0A"/>
    <w:rsid w:val="001356CA"/>
    <w:rsid w:val="00135E12"/>
    <w:rsid w:val="001365B7"/>
    <w:rsid w:val="00136782"/>
    <w:rsid w:val="0013679F"/>
    <w:rsid w:val="00137322"/>
    <w:rsid w:val="00137345"/>
    <w:rsid w:val="00137566"/>
    <w:rsid w:val="00137DDF"/>
    <w:rsid w:val="001408DC"/>
    <w:rsid w:val="00140A8D"/>
    <w:rsid w:val="00140F54"/>
    <w:rsid w:val="00143116"/>
    <w:rsid w:val="00143147"/>
    <w:rsid w:val="001434AE"/>
    <w:rsid w:val="00144856"/>
    <w:rsid w:val="00144B60"/>
    <w:rsid w:val="0014564A"/>
    <w:rsid w:val="00145E7B"/>
    <w:rsid w:val="00145FF3"/>
    <w:rsid w:val="0014626D"/>
    <w:rsid w:val="00146512"/>
    <w:rsid w:val="00146724"/>
    <w:rsid w:val="00146756"/>
    <w:rsid w:val="00147492"/>
    <w:rsid w:val="001475AE"/>
    <w:rsid w:val="0014761F"/>
    <w:rsid w:val="00147F28"/>
    <w:rsid w:val="0015009E"/>
    <w:rsid w:val="00150194"/>
    <w:rsid w:val="001504FE"/>
    <w:rsid w:val="00151682"/>
    <w:rsid w:val="00151A61"/>
    <w:rsid w:val="001535B6"/>
    <w:rsid w:val="00153A95"/>
    <w:rsid w:val="00153ABB"/>
    <w:rsid w:val="00154D91"/>
    <w:rsid w:val="00154FF7"/>
    <w:rsid w:val="0015549C"/>
    <w:rsid w:val="0015555D"/>
    <w:rsid w:val="00156772"/>
    <w:rsid w:val="0015684E"/>
    <w:rsid w:val="00156850"/>
    <w:rsid w:val="00156E25"/>
    <w:rsid w:val="00157D27"/>
    <w:rsid w:val="00157FBB"/>
    <w:rsid w:val="00157FDA"/>
    <w:rsid w:val="001609C9"/>
    <w:rsid w:val="00162048"/>
    <w:rsid w:val="00162560"/>
    <w:rsid w:val="00162FA2"/>
    <w:rsid w:val="00163189"/>
    <w:rsid w:val="0016402C"/>
    <w:rsid w:val="001649F0"/>
    <w:rsid w:val="00164A78"/>
    <w:rsid w:val="001650E2"/>
    <w:rsid w:val="00166A27"/>
    <w:rsid w:val="00166D21"/>
    <w:rsid w:val="00166D4F"/>
    <w:rsid w:val="0016717E"/>
    <w:rsid w:val="00170A47"/>
    <w:rsid w:val="00171244"/>
    <w:rsid w:val="00171891"/>
    <w:rsid w:val="00171959"/>
    <w:rsid w:val="001719A6"/>
    <w:rsid w:val="00171DAB"/>
    <w:rsid w:val="00172AFA"/>
    <w:rsid w:val="00172E37"/>
    <w:rsid w:val="001735C7"/>
    <w:rsid w:val="001735E3"/>
    <w:rsid w:val="0017377E"/>
    <w:rsid w:val="001750A4"/>
    <w:rsid w:val="001750D9"/>
    <w:rsid w:val="0017568A"/>
    <w:rsid w:val="00175BCC"/>
    <w:rsid w:val="00175C73"/>
    <w:rsid w:val="00175DB9"/>
    <w:rsid w:val="00175E47"/>
    <w:rsid w:val="00175F2B"/>
    <w:rsid w:val="00176ABB"/>
    <w:rsid w:val="00176AC0"/>
    <w:rsid w:val="0017742A"/>
    <w:rsid w:val="00180081"/>
    <w:rsid w:val="0018089C"/>
    <w:rsid w:val="00180A68"/>
    <w:rsid w:val="001818F7"/>
    <w:rsid w:val="00181919"/>
    <w:rsid w:val="00182658"/>
    <w:rsid w:val="001835B6"/>
    <w:rsid w:val="00183AD3"/>
    <w:rsid w:val="00183D09"/>
    <w:rsid w:val="001842C6"/>
    <w:rsid w:val="001846BC"/>
    <w:rsid w:val="00185B0F"/>
    <w:rsid w:val="00185C5D"/>
    <w:rsid w:val="00185D73"/>
    <w:rsid w:val="0018658B"/>
    <w:rsid w:val="00186648"/>
    <w:rsid w:val="00186930"/>
    <w:rsid w:val="00187091"/>
    <w:rsid w:val="0018726C"/>
    <w:rsid w:val="001910EF"/>
    <w:rsid w:val="001918E5"/>
    <w:rsid w:val="001926D0"/>
    <w:rsid w:val="00192738"/>
    <w:rsid w:val="001927BE"/>
    <w:rsid w:val="00193437"/>
    <w:rsid w:val="001946A7"/>
    <w:rsid w:val="00194739"/>
    <w:rsid w:val="00194CD0"/>
    <w:rsid w:val="0019547C"/>
    <w:rsid w:val="00195BAE"/>
    <w:rsid w:val="00195BC3"/>
    <w:rsid w:val="0019600E"/>
    <w:rsid w:val="00196FA0"/>
    <w:rsid w:val="001979DE"/>
    <w:rsid w:val="00197D31"/>
    <w:rsid w:val="001A0B5A"/>
    <w:rsid w:val="001A140F"/>
    <w:rsid w:val="001A1B19"/>
    <w:rsid w:val="001A2F0F"/>
    <w:rsid w:val="001A3875"/>
    <w:rsid w:val="001A455A"/>
    <w:rsid w:val="001A4A83"/>
    <w:rsid w:val="001A4B75"/>
    <w:rsid w:val="001A51C4"/>
    <w:rsid w:val="001A5460"/>
    <w:rsid w:val="001A6026"/>
    <w:rsid w:val="001A6071"/>
    <w:rsid w:val="001A68CF"/>
    <w:rsid w:val="001A70AE"/>
    <w:rsid w:val="001A72D7"/>
    <w:rsid w:val="001A76F2"/>
    <w:rsid w:val="001A785D"/>
    <w:rsid w:val="001B0153"/>
    <w:rsid w:val="001B0179"/>
    <w:rsid w:val="001B02A7"/>
    <w:rsid w:val="001B02C5"/>
    <w:rsid w:val="001B2047"/>
    <w:rsid w:val="001B307D"/>
    <w:rsid w:val="001B342E"/>
    <w:rsid w:val="001B34AD"/>
    <w:rsid w:val="001B36AD"/>
    <w:rsid w:val="001B48BE"/>
    <w:rsid w:val="001B6022"/>
    <w:rsid w:val="001B651E"/>
    <w:rsid w:val="001B6BDF"/>
    <w:rsid w:val="001B7494"/>
    <w:rsid w:val="001B77FC"/>
    <w:rsid w:val="001B7818"/>
    <w:rsid w:val="001C0D2D"/>
    <w:rsid w:val="001C0FE3"/>
    <w:rsid w:val="001C1FCB"/>
    <w:rsid w:val="001C3696"/>
    <w:rsid w:val="001C3BAC"/>
    <w:rsid w:val="001C4F25"/>
    <w:rsid w:val="001C5583"/>
    <w:rsid w:val="001C7220"/>
    <w:rsid w:val="001C7C21"/>
    <w:rsid w:val="001D01A6"/>
    <w:rsid w:val="001D0230"/>
    <w:rsid w:val="001D068F"/>
    <w:rsid w:val="001D1918"/>
    <w:rsid w:val="001D1CD8"/>
    <w:rsid w:val="001D28C5"/>
    <w:rsid w:val="001D2C0A"/>
    <w:rsid w:val="001D2F32"/>
    <w:rsid w:val="001D2FB8"/>
    <w:rsid w:val="001D3758"/>
    <w:rsid w:val="001D393D"/>
    <w:rsid w:val="001D3A9F"/>
    <w:rsid w:val="001D3C27"/>
    <w:rsid w:val="001D4101"/>
    <w:rsid w:val="001D4726"/>
    <w:rsid w:val="001D4DA5"/>
    <w:rsid w:val="001D5C2B"/>
    <w:rsid w:val="001D6244"/>
    <w:rsid w:val="001D6AAA"/>
    <w:rsid w:val="001E06DC"/>
    <w:rsid w:val="001E0B79"/>
    <w:rsid w:val="001E0C3D"/>
    <w:rsid w:val="001E118E"/>
    <w:rsid w:val="001E1D49"/>
    <w:rsid w:val="001E264E"/>
    <w:rsid w:val="001E2C3E"/>
    <w:rsid w:val="001E3529"/>
    <w:rsid w:val="001E3662"/>
    <w:rsid w:val="001E494A"/>
    <w:rsid w:val="001E5B37"/>
    <w:rsid w:val="001E63AA"/>
    <w:rsid w:val="001E6524"/>
    <w:rsid w:val="001E7057"/>
    <w:rsid w:val="001E7092"/>
    <w:rsid w:val="001E7461"/>
    <w:rsid w:val="001E77D0"/>
    <w:rsid w:val="001E796B"/>
    <w:rsid w:val="001F0621"/>
    <w:rsid w:val="001F139E"/>
    <w:rsid w:val="001F168B"/>
    <w:rsid w:val="001F207D"/>
    <w:rsid w:val="001F2518"/>
    <w:rsid w:val="001F2DC3"/>
    <w:rsid w:val="001F2FCB"/>
    <w:rsid w:val="001F4345"/>
    <w:rsid w:val="001F49C9"/>
    <w:rsid w:val="001F4C8A"/>
    <w:rsid w:val="001F4CD8"/>
    <w:rsid w:val="001F54CA"/>
    <w:rsid w:val="001F63AE"/>
    <w:rsid w:val="001F6772"/>
    <w:rsid w:val="001F7EC0"/>
    <w:rsid w:val="001F7FD5"/>
    <w:rsid w:val="00201237"/>
    <w:rsid w:val="002013AC"/>
    <w:rsid w:val="00201553"/>
    <w:rsid w:val="002021B8"/>
    <w:rsid w:val="002032E6"/>
    <w:rsid w:val="0020378D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731A"/>
    <w:rsid w:val="00207491"/>
    <w:rsid w:val="00207E0C"/>
    <w:rsid w:val="0021049E"/>
    <w:rsid w:val="0021067B"/>
    <w:rsid w:val="00211181"/>
    <w:rsid w:val="002119CC"/>
    <w:rsid w:val="002121FF"/>
    <w:rsid w:val="002132DF"/>
    <w:rsid w:val="0021349F"/>
    <w:rsid w:val="00213DCF"/>
    <w:rsid w:val="00214504"/>
    <w:rsid w:val="002147E1"/>
    <w:rsid w:val="002147E5"/>
    <w:rsid w:val="00214BA6"/>
    <w:rsid w:val="00214D70"/>
    <w:rsid w:val="0021606F"/>
    <w:rsid w:val="0021686D"/>
    <w:rsid w:val="002173FF"/>
    <w:rsid w:val="002175D9"/>
    <w:rsid w:val="0021768C"/>
    <w:rsid w:val="0022142C"/>
    <w:rsid w:val="002215C6"/>
    <w:rsid w:val="002219B0"/>
    <w:rsid w:val="00221CFF"/>
    <w:rsid w:val="00222695"/>
    <w:rsid w:val="0022310E"/>
    <w:rsid w:val="00223D17"/>
    <w:rsid w:val="00223D77"/>
    <w:rsid w:val="0022529A"/>
    <w:rsid w:val="00225321"/>
    <w:rsid w:val="00225ECA"/>
    <w:rsid w:val="0022606D"/>
    <w:rsid w:val="002264F2"/>
    <w:rsid w:val="002266B0"/>
    <w:rsid w:val="00226BD4"/>
    <w:rsid w:val="002274DE"/>
    <w:rsid w:val="002304FB"/>
    <w:rsid w:val="00230C70"/>
    <w:rsid w:val="00230E6E"/>
    <w:rsid w:val="002316E5"/>
    <w:rsid w:val="00232227"/>
    <w:rsid w:val="0023286E"/>
    <w:rsid w:val="00233949"/>
    <w:rsid w:val="002345FE"/>
    <w:rsid w:val="00234B21"/>
    <w:rsid w:val="00235262"/>
    <w:rsid w:val="0023599D"/>
    <w:rsid w:val="00235A8A"/>
    <w:rsid w:val="00235BAC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B46"/>
    <w:rsid w:val="00240FE4"/>
    <w:rsid w:val="0024148B"/>
    <w:rsid w:val="0024189A"/>
    <w:rsid w:val="00241F64"/>
    <w:rsid w:val="00242751"/>
    <w:rsid w:val="00242903"/>
    <w:rsid w:val="002433EE"/>
    <w:rsid w:val="0024375F"/>
    <w:rsid w:val="00243B73"/>
    <w:rsid w:val="00243C7B"/>
    <w:rsid w:val="002441AB"/>
    <w:rsid w:val="002442A5"/>
    <w:rsid w:val="002447B7"/>
    <w:rsid w:val="0024481F"/>
    <w:rsid w:val="0024482C"/>
    <w:rsid w:val="002449D8"/>
    <w:rsid w:val="00244C13"/>
    <w:rsid w:val="0024510A"/>
    <w:rsid w:val="00245193"/>
    <w:rsid w:val="00245587"/>
    <w:rsid w:val="002456E8"/>
    <w:rsid w:val="002460D5"/>
    <w:rsid w:val="0024704D"/>
    <w:rsid w:val="00247809"/>
    <w:rsid w:val="0024793B"/>
    <w:rsid w:val="00247E55"/>
    <w:rsid w:val="00250A5E"/>
    <w:rsid w:val="00250AA8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46F1"/>
    <w:rsid w:val="00255496"/>
    <w:rsid w:val="002561A1"/>
    <w:rsid w:val="00256949"/>
    <w:rsid w:val="00256BE2"/>
    <w:rsid w:val="0025778B"/>
    <w:rsid w:val="00260365"/>
    <w:rsid w:val="00260409"/>
    <w:rsid w:val="0026071C"/>
    <w:rsid w:val="00262400"/>
    <w:rsid w:val="00262488"/>
    <w:rsid w:val="002629FE"/>
    <w:rsid w:val="00262D37"/>
    <w:rsid w:val="002633CB"/>
    <w:rsid w:val="00263468"/>
    <w:rsid w:val="00263ED7"/>
    <w:rsid w:val="00264323"/>
    <w:rsid w:val="00265779"/>
    <w:rsid w:val="00266688"/>
    <w:rsid w:val="00266D0B"/>
    <w:rsid w:val="00267D18"/>
    <w:rsid w:val="0027002E"/>
    <w:rsid w:val="0027060D"/>
    <w:rsid w:val="00270A7F"/>
    <w:rsid w:val="002719DF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6120"/>
    <w:rsid w:val="0027679E"/>
    <w:rsid w:val="00276D11"/>
    <w:rsid w:val="0027730B"/>
    <w:rsid w:val="00277368"/>
    <w:rsid w:val="00277488"/>
    <w:rsid w:val="00277A0E"/>
    <w:rsid w:val="00280D7B"/>
    <w:rsid w:val="0028199F"/>
    <w:rsid w:val="00282302"/>
    <w:rsid w:val="0028275C"/>
    <w:rsid w:val="0028342C"/>
    <w:rsid w:val="00283E45"/>
    <w:rsid w:val="00284360"/>
    <w:rsid w:val="002845EF"/>
    <w:rsid w:val="00284607"/>
    <w:rsid w:val="002855BF"/>
    <w:rsid w:val="00285943"/>
    <w:rsid w:val="00285F90"/>
    <w:rsid w:val="00286494"/>
    <w:rsid w:val="00287C44"/>
    <w:rsid w:val="0029045F"/>
    <w:rsid w:val="00290490"/>
    <w:rsid w:val="002904BB"/>
    <w:rsid w:val="00290FC8"/>
    <w:rsid w:val="00291006"/>
    <w:rsid w:val="002913FF"/>
    <w:rsid w:val="00291D25"/>
    <w:rsid w:val="00292B91"/>
    <w:rsid w:val="00292BCF"/>
    <w:rsid w:val="00293B4D"/>
    <w:rsid w:val="0029437A"/>
    <w:rsid w:val="0029482D"/>
    <w:rsid w:val="002958B1"/>
    <w:rsid w:val="00297463"/>
    <w:rsid w:val="002977E1"/>
    <w:rsid w:val="00297B7B"/>
    <w:rsid w:val="00297FD0"/>
    <w:rsid w:val="002A00C5"/>
    <w:rsid w:val="002A01A0"/>
    <w:rsid w:val="002A1338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566D"/>
    <w:rsid w:val="002A60C4"/>
    <w:rsid w:val="002A6219"/>
    <w:rsid w:val="002A6823"/>
    <w:rsid w:val="002A6C24"/>
    <w:rsid w:val="002A72BB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8A"/>
    <w:rsid w:val="002B2ADA"/>
    <w:rsid w:val="002B35CE"/>
    <w:rsid w:val="002B5D91"/>
    <w:rsid w:val="002B63C2"/>
    <w:rsid w:val="002B707A"/>
    <w:rsid w:val="002C0917"/>
    <w:rsid w:val="002C0B16"/>
    <w:rsid w:val="002C1835"/>
    <w:rsid w:val="002C1ADD"/>
    <w:rsid w:val="002C1EBA"/>
    <w:rsid w:val="002C2085"/>
    <w:rsid w:val="002C2B89"/>
    <w:rsid w:val="002C3D2A"/>
    <w:rsid w:val="002C3E80"/>
    <w:rsid w:val="002C410E"/>
    <w:rsid w:val="002C4252"/>
    <w:rsid w:val="002C486F"/>
    <w:rsid w:val="002C4DA9"/>
    <w:rsid w:val="002C52AD"/>
    <w:rsid w:val="002C5D80"/>
    <w:rsid w:val="002C64BA"/>
    <w:rsid w:val="002C7975"/>
    <w:rsid w:val="002D0098"/>
    <w:rsid w:val="002D2430"/>
    <w:rsid w:val="002D282F"/>
    <w:rsid w:val="002D2E55"/>
    <w:rsid w:val="002D33D8"/>
    <w:rsid w:val="002D49C3"/>
    <w:rsid w:val="002D4B68"/>
    <w:rsid w:val="002D4F20"/>
    <w:rsid w:val="002D6CD5"/>
    <w:rsid w:val="002E0428"/>
    <w:rsid w:val="002E0503"/>
    <w:rsid w:val="002E0D00"/>
    <w:rsid w:val="002E177A"/>
    <w:rsid w:val="002E1920"/>
    <w:rsid w:val="002E1C53"/>
    <w:rsid w:val="002E1C71"/>
    <w:rsid w:val="002E1DAE"/>
    <w:rsid w:val="002E2852"/>
    <w:rsid w:val="002E2F74"/>
    <w:rsid w:val="002E30E6"/>
    <w:rsid w:val="002E57E8"/>
    <w:rsid w:val="002E68BC"/>
    <w:rsid w:val="002E7067"/>
    <w:rsid w:val="002E7167"/>
    <w:rsid w:val="002E7C21"/>
    <w:rsid w:val="002E7F33"/>
    <w:rsid w:val="002F0586"/>
    <w:rsid w:val="002F0D22"/>
    <w:rsid w:val="002F1207"/>
    <w:rsid w:val="002F1C91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6210"/>
    <w:rsid w:val="002F7DFC"/>
    <w:rsid w:val="002F7EB2"/>
    <w:rsid w:val="00300CB9"/>
    <w:rsid w:val="0030179E"/>
    <w:rsid w:val="00302503"/>
    <w:rsid w:val="00302701"/>
    <w:rsid w:val="00303DBB"/>
    <w:rsid w:val="0030508D"/>
    <w:rsid w:val="00305C6F"/>
    <w:rsid w:val="00306154"/>
    <w:rsid w:val="00306A7F"/>
    <w:rsid w:val="00306F6C"/>
    <w:rsid w:val="00307018"/>
    <w:rsid w:val="00307285"/>
    <w:rsid w:val="00307E08"/>
    <w:rsid w:val="00307F65"/>
    <w:rsid w:val="00310673"/>
    <w:rsid w:val="00310792"/>
    <w:rsid w:val="003109E0"/>
    <w:rsid w:val="00310B0B"/>
    <w:rsid w:val="00310E4F"/>
    <w:rsid w:val="00311508"/>
    <w:rsid w:val="00311ED3"/>
    <w:rsid w:val="003121E2"/>
    <w:rsid w:val="00312831"/>
    <w:rsid w:val="00312B8C"/>
    <w:rsid w:val="00313043"/>
    <w:rsid w:val="0031368E"/>
    <w:rsid w:val="003139C3"/>
    <w:rsid w:val="00313C14"/>
    <w:rsid w:val="00313D52"/>
    <w:rsid w:val="00313FFC"/>
    <w:rsid w:val="00315EB6"/>
    <w:rsid w:val="00316AEF"/>
    <w:rsid w:val="00317296"/>
    <w:rsid w:val="003172DC"/>
    <w:rsid w:val="00317488"/>
    <w:rsid w:val="0032035D"/>
    <w:rsid w:val="0032054A"/>
    <w:rsid w:val="0032093A"/>
    <w:rsid w:val="0032150A"/>
    <w:rsid w:val="003215FF"/>
    <w:rsid w:val="003223D6"/>
    <w:rsid w:val="003224C1"/>
    <w:rsid w:val="00322504"/>
    <w:rsid w:val="00322C65"/>
    <w:rsid w:val="003231D2"/>
    <w:rsid w:val="00323ED0"/>
    <w:rsid w:val="003245C6"/>
    <w:rsid w:val="003253B2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4C9"/>
    <w:rsid w:val="0033064C"/>
    <w:rsid w:val="003330E3"/>
    <w:rsid w:val="00333130"/>
    <w:rsid w:val="003332EB"/>
    <w:rsid w:val="00334325"/>
    <w:rsid w:val="00334601"/>
    <w:rsid w:val="003346E5"/>
    <w:rsid w:val="00334964"/>
    <w:rsid w:val="0033539F"/>
    <w:rsid w:val="00335B69"/>
    <w:rsid w:val="00337885"/>
    <w:rsid w:val="003378BA"/>
    <w:rsid w:val="00337974"/>
    <w:rsid w:val="00337B73"/>
    <w:rsid w:val="00340219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6B"/>
    <w:rsid w:val="003449DF"/>
    <w:rsid w:val="00344B9F"/>
    <w:rsid w:val="003454FC"/>
    <w:rsid w:val="00345990"/>
    <w:rsid w:val="00345A07"/>
    <w:rsid w:val="00346D93"/>
    <w:rsid w:val="003474A6"/>
    <w:rsid w:val="003474A7"/>
    <w:rsid w:val="003475E3"/>
    <w:rsid w:val="003475EF"/>
    <w:rsid w:val="00347717"/>
    <w:rsid w:val="00347B45"/>
    <w:rsid w:val="003501D2"/>
    <w:rsid w:val="00350502"/>
    <w:rsid w:val="00350B92"/>
    <w:rsid w:val="0035110D"/>
    <w:rsid w:val="0035161B"/>
    <w:rsid w:val="003517A9"/>
    <w:rsid w:val="00351D41"/>
    <w:rsid w:val="00352B2E"/>
    <w:rsid w:val="003530CF"/>
    <w:rsid w:val="003530FE"/>
    <w:rsid w:val="00353EE1"/>
    <w:rsid w:val="0035462D"/>
    <w:rsid w:val="00354A30"/>
    <w:rsid w:val="00354A4F"/>
    <w:rsid w:val="00354B77"/>
    <w:rsid w:val="00354EF1"/>
    <w:rsid w:val="00355167"/>
    <w:rsid w:val="003559AE"/>
    <w:rsid w:val="00355D30"/>
    <w:rsid w:val="003561E1"/>
    <w:rsid w:val="00356EC2"/>
    <w:rsid w:val="003579D0"/>
    <w:rsid w:val="00357DE8"/>
    <w:rsid w:val="003604DD"/>
    <w:rsid w:val="003605A6"/>
    <w:rsid w:val="003627FD"/>
    <w:rsid w:val="00363CC2"/>
    <w:rsid w:val="0036429C"/>
    <w:rsid w:val="0036469A"/>
    <w:rsid w:val="00364AEA"/>
    <w:rsid w:val="00365D1A"/>
    <w:rsid w:val="003670F0"/>
    <w:rsid w:val="00370A6C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71D0"/>
    <w:rsid w:val="003800B9"/>
    <w:rsid w:val="00380D74"/>
    <w:rsid w:val="00381001"/>
    <w:rsid w:val="00381A39"/>
    <w:rsid w:val="00381CF1"/>
    <w:rsid w:val="00382484"/>
    <w:rsid w:val="003825DE"/>
    <w:rsid w:val="00382DB0"/>
    <w:rsid w:val="00382FFF"/>
    <w:rsid w:val="00384096"/>
    <w:rsid w:val="003842DA"/>
    <w:rsid w:val="0038434C"/>
    <w:rsid w:val="003844A8"/>
    <w:rsid w:val="00384B2D"/>
    <w:rsid w:val="00384F3B"/>
    <w:rsid w:val="00386353"/>
    <w:rsid w:val="00386E78"/>
    <w:rsid w:val="00387432"/>
    <w:rsid w:val="00387439"/>
    <w:rsid w:val="003902CD"/>
    <w:rsid w:val="0039048B"/>
    <w:rsid w:val="003910ED"/>
    <w:rsid w:val="003922F5"/>
    <w:rsid w:val="0039292F"/>
    <w:rsid w:val="0039304A"/>
    <w:rsid w:val="00393201"/>
    <w:rsid w:val="00393A2B"/>
    <w:rsid w:val="003953AB"/>
    <w:rsid w:val="003955C7"/>
    <w:rsid w:val="00395AA2"/>
    <w:rsid w:val="00395C9F"/>
    <w:rsid w:val="00395FDA"/>
    <w:rsid w:val="003973DE"/>
    <w:rsid w:val="00397515"/>
    <w:rsid w:val="003976C3"/>
    <w:rsid w:val="003A01A3"/>
    <w:rsid w:val="003A084F"/>
    <w:rsid w:val="003A0B0D"/>
    <w:rsid w:val="003A11F7"/>
    <w:rsid w:val="003A1A24"/>
    <w:rsid w:val="003A1DC1"/>
    <w:rsid w:val="003A20EC"/>
    <w:rsid w:val="003A28B1"/>
    <w:rsid w:val="003A398D"/>
    <w:rsid w:val="003A39D0"/>
    <w:rsid w:val="003A4390"/>
    <w:rsid w:val="003A4A4C"/>
    <w:rsid w:val="003A515B"/>
    <w:rsid w:val="003A522A"/>
    <w:rsid w:val="003A573C"/>
    <w:rsid w:val="003A60D3"/>
    <w:rsid w:val="003A6674"/>
    <w:rsid w:val="003A674C"/>
    <w:rsid w:val="003A6837"/>
    <w:rsid w:val="003A68D5"/>
    <w:rsid w:val="003A6ABE"/>
    <w:rsid w:val="003A78B8"/>
    <w:rsid w:val="003A799D"/>
    <w:rsid w:val="003B02A9"/>
    <w:rsid w:val="003B0B85"/>
    <w:rsid w:val="003B1E76"/>
    <w:rsid w:val="003B214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7E4"/>
    <w:rsid w:val="003B5F20"/>
    <w:rsid w:val="003B6086"/>
    <w:rsid w:val="003B64B7"/>
    <w:rsid w:val="003B71E2"/>
    <w:rsid w:val="003B7D2B"/>
    <w:rsid w:val="003C012E"/>
    <w:rsid w:val="003C1264"/>
    <w:rsid w:val="003C13BC"/>
    <w:rsid w:val="003C19BB"/>
    <w:rsid w:val="003C1E26"/>
    <w:rsid w:val="003C3233"/>
    <w:rsid w:val="003C3983"/>
    <w:rsid w:val="003C48A5"/>
    <w:rsid w:val="003C49C5"/>
    <w:rsid w:val="003C4AC5"/>
    <w:rsid w:val="003C4DEC"/>
    <w:rsid w:val="003C4E37"/>
    <w:rsid w:val="003C547D"/>
    <w:rsid w:val="003C5708"/>
    <w:rsid w:val="003C5CE1"/>
    <w:rsid w:val="003C6941"/>
    <w:rsid w:val="003C69CB"/>
    <w:rsid w:val="003D04B5"/>
    <w:rsid w:val="003D0648"/>
    <w:rsid w:val="003D0B60"/>
    <w:rsid w:val="003D178C"/>
    <w:rsid w:val="003D1B1A"/>
    <w:rsid w:val="003D1D82"/>
    <w:rsid w:val="003D2394"/>
    <w:rsid w:val="003D2651"/>
    <w:rsid w:val="003D3138"/>
    <w:rsid w:val="003D3EC9"/>
    <w:rsid w:val="003D4BA3"/>
    <w:rsid w:val="003D4DA4"/>
    <w:rsid w:val="003D4F06"/>
    <w:rsid w:val="003D59CD"/>
    <w:rsid w:val="003D64D2"/>
    <w:rsid w:val="003D68B5"/>
    <w:rsid w:val="003D7C4B"/>
    <w:rsid w:val="003E0DBB"/>
    <w:rsid w:val="003E0FB7"/>
    <w:rsid w:val="003E16BE"/>
    <w:rsid w:val="003E3064"/>
    <w:rsid w:val="003E3110"/>
    <w:rsid w:val="003E3D54"/>
    <w:rsid w:val="003E49AE"/>
    <w:rsid w:val="003E49B3"/>
    <w:rsid w:val="003E5481"/>
    <w:rsid w:val="003E578B"/>
    <w:rsid w:val="003E5F28"/>
    <w:rsid w:val="003E5FBB"/>
    <w:rsid w:val="003E77D9"/>
    <w:rsid w:val="003E7B73"/>
    <w:rsid w:val="003F0051"/>
    <w:rsid w:val="003F090B"/>
    <w:rsid w:val="003F0A5E"/>
    <w:rsid w:val="003F11E0"/>
    <w:rsid w:val="003F140F"/>
    <w:rsid w:val="003F18A0"/>
    <w:rsid w:val="003F231A"/>
    <w:rsid w:val="003F2F53"/>
    <w:rsid w:val="003F39F5"/>
    <w:rsid w:val="003F588B"/>
    <w:rsid w:val="003F64F3"/>
    <w:rsid w:val="003F7782"/>
    <w:rsid w:val="0040012E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B91"/>
    <w:rsid w:val="00407F3A"/>
    <w:rsid w:val="0041003D"/>
    <w:rsid w:val="0041042C"/>
    <w:rsid w:val="00410B79"/>
    <w:rsid w:val="00411284"/>
    <w:rsid w:val="00411446"/>
    <w:rsid w:val="00411AA6"/>
    <w:rsid w:val="00411FA7"/>
    <w:rsid w:val="0041268C"/>
    <w:rsid w:val="00412904"/>
    <w:rsid w:val="004129C6"/>
    <w:rsid w:val="00413C87"/>
    <w:rsid w:val="004150C0"/>
    <w:rsid w:val="00415695"/>
    <w:rsid w:val="00415DCC"/>
    <w:rsid w:val="004174CD"/>
    <w:rsid w:val="00417CD3"/>
    <w:rsid w:val="00420701"/>
    <w:rsid w:val="00420A7E"/>
    <w:rsid w:val="00420D6D"/>
    <w:rsid w:val="00420F02"/>
    <w:rsid w:val="00421512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5A0E"/>
    <w:rsid w:val="00426CEC"/>
    <w:rsid w:val="004274C0"/>
    <w:rsid w:val="004278CB"/>
    <w:rsid w:val="0043079D"/>
    <w:rsid w:val="0043082B"/>
    <w:rsid w:val="00430C6D"/>
    <w:rsid w:val="00431199"/>
    <w:rsid w:val="0043203F"/>
    <w:rsid w:val="00432A6A"/>
    <w:rsid w:val="00432D1E"/>
    <w:rsid w:val="00433E1B"/>
    <w:rsid w:val="00433E79"/>
    <w:rsid w:val="00434307"/>
    <w:rsid w:val="0043479C"/>
    <w:rsid w:val="004367E5"/>
    <w:rsid w:val="004368D8"/>
    <w:rsid w:val="00436BF7"/>
    <w:rsid w:val="00440629"/>
    <w:rsid w:val="00441AF1"/>
    <w:rsid w:val="00441DF1"/>
    <w:rsid w:val="004421CC"/>
    <w:rsid w:val="00442C17"/>
    <w:rsid w:val="004431EB"/>
    <w:rsid w:val="0044377E"/>
    <w:rsid w:val="00443E7C"/>
    <w:rsid w:val="004455A0"/>
    <w:rsid w:val="0044658C"/>
    <w:rsid w:val="0044688D"/>
    <w:rsid w:val="004468AE"/>
    <w:rsid w:val="00446933"/>
    <w:rsid w:val="00446DB8"/>
    <w:rsid w:val="004475DE"/>
    <w:rsid w:val="00450326"/>
    <w:rsid w:val="00450759"/>
    <w:rsid w:val="00450A9C"/>
    <w:rsid w:val="00450D22"/>
    <w:rsid w:val="004510BF"/>
    <w:rsid w:val="00452112"/>
    <w:rsid w:val="004522D3"/>
    <w:rsid w:val="00453C49"/>
    <w:rsid w:val="00453D54"/>
    <w:rsid w:val="00454BF6"/>
    <w:rsid w:val="004551D7"/>
    <w:rsid w:val="00456064"/>
    <w:rsid w:val="00456A84"/>
    <w:rsid w:val="004575CA"/>
    <w:rsid w:val="00457E13"/>
    <w:rsid w:val="00457EE3"/>
    <w:rsid w:val="004606EA"/>
    <w:rsid w:val="00460C05"/>
    <w:rsid w:val="00462AD0"/>
    <w:rsid w:val="00463EEA"/>
    <w:rsid w:val="00464602"/>
    <w:rsid w:val="00465D82"/>
    <w:rsid w:val="00467039"/>
    <w:rsid w:val="00467718"/>
    <w:rsid w:val="00467789"/>
    <w:rsid w:val="0047001A"/>
    <w:rsid w:val="0047022E"/>
    <w:rsid w:val="0047172F"/>
    <w:rsid w:val="00471964"/>
    <w:rsid w:val="00471C27"/>
    <w:rsid w:val="00471E4B"/>
    <w:rsid w:val="00472017"/>
    <w:rsid w:val="00472D9B"/>
    <w:rsid w:val="00473105"/>
    <w:rsid w:val="00473E83"/>
    <w:rsid w:val="004740F4"/>
    <w:rsid w:val="00474600"/>
    <w:rsid w:val="00475715"/>
    <w:rsid w:val="0047635F"/>
    <w:rsid w:val="00476701"/>
    <w:rsid w:val="00476863"/>
    <w:rsid w:val="00477257"/>
    <w:rsid w:val="0047760F"/>
    <w:rsid w:val="00477828"/>
    <w:rsid w:val="00477DE2"/>
    <w:rsid w:val="00477E5E"/>
    <w:rsid w:val="004807C8"/>
    <w:rsid w:val="00482BE1"/>
    <w:rsid w:val="004835B0"/>
    <w:rsid w:val="0048363D"/>
    <w:rsid w:val="0048365F"/>
    <w:rsid w:val="00483972"/>
    <w:rsid w:val="00483AFF"/>
    <w:rsid w:val="0048447B"/>
    <w:rsid w:val="004846E0"/>
    <w:rsid w:val="00485319"/>
    <w:rsid w:val="004854E4"/>
    <w:rsid w:val="004857BF"/>
    <w:rsid w:val="00485971"/>
    <w:rsid w:val="00486CD7"/>
    <w:rsid w:val="00486F91"/>
    <w:rsid w:val="00487207"/>
    <w:rsid w:val="0049022E"/>
    <w:rsid w:val="00490813"/>
    <w:rsid w:val="00490C86"/>
    <w:rsid w:val="00490E91"/>
    <w:rsid w:val="00491AD0"/>
    <w:rsid w:val="00491B9F"/>
    <w:rsid w:val="00491CB4"/>
    <w:rsid w:val="00491FB3"/>
    <w:rsid w:val="00492EEF"/>
    <w:rsid w:val="00492F0F"/>
    <w:rsid w:val="00492F2B"/>
    <w:rsid w:val="0049320A"/>
    <w:rsid w:val="00493F5A"/>
    <w:rsid w:val="00494C1E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3B"/>
    <w:rsid w:val="004A1FCE"/>
    <w:rsid w:val="004A200B"/>
    <w:rsid w:val="004A2417"/>
    <w:rsid w:val="004A29D0"/>
    <w:rsid w:val="004A39F7"/>
    <w:rsid w:val="004A3F78"/>
    <w:rsid w:val="004A42AB"/>
    <w:rsid w:val="004A474D"/>
    <w:rsid w:val="004A482E"/>
    <w:rsid w:val="004A4F0F"/>
    <w:rsid w:val="004A5614"/>
    <w:rsid w:val="004A5F6B"/>
    <w:rsid w:val="004A6A49"/>
    <w:rsid w:val="004A6DA1"/>
    <w:rsid w:val="004A7078"/>
    <w:rsid w:val="004A7DE5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4070"/>
    <w:rsid w:val="004B4102"/>
    <w:rsid w:val="004B55EF"/>
    <w:rsid w:val="004B61E6"/>
    <w:rsid w:val="004B63BD"/>
    <w:rsid w:val="004B6BB0"/>
    <w:rsid w:val="004B6BEC"/>
    <w:rsid w:val="004B7849"/>
    <w:rsid w:val="004C0177"/>
    <w:rsid w:val="004C1FC4"/>
    <w:rsid w:val="004C206C"/>
    <w:rsid w:val="004C2994"/>
    <w:rsid w:val="004C29A8"/>
    <w:rsid w:val="004C3436"/>
    <w:rsid w:val="004C3462"/>
    <w:rsid w:val="004C3856"/>
    <w:rsid w:val="004C3C3F"/>
    <w:rsid w:val="004C4B5A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578"/>
    <w:rsid w:val="004D380D"/>
    <w:rsid w:val="004D3A08"/>
    <w:rsid w:val="004D3C23"/>
    <w:rsid w:val="004D4144"/>
    <w:rsid w:val="004D4C62"/>
    <w:rsid w:val="004D4F73"/>
    <w:rsid w:val="004D5176"/>
    <w:rsid w:val="004D5397"/>
    <w:rsid w:val="004D5641"/>
    <w:rsid w:val="004D644A"/>
    <w:rsid w:val="004D7193"/>
    <w:rsid w:val="004D74A5"/>
    <w:rsid w:val="004E0C63"/>
    <w:rsid w:val="004E0E23"/>
    <w:rsid w:val="004E1758"/>
    <w:rsid w:val="004E213A"/>
    <w:rsid w:val="004E2FA7"/>
    <w:rsid w:val="004E30D3"/>
    <w:rsid w:val="004E347B"/>
    <w:rsid w:val="004E3AC6"/>
    <w:rsid w:val="004E3F71"/>
    <w:rsid w:val="004E4813"/>
    <w:rsid w:val="004E50C5"/>
    <w:rsid w:val="004E6060"/>
    <w:rsid w:val="004E652B"/>
    <w:rsid w:val="004E661A"/>
    <w:rsid w:val="004E6667"/>
    <w:rsid w:val="004F0511"/>
    <w:rsid w:val="004F05B5"/>
    <w:rsid w:val="004F0A14"/>
    <w:rsid w:val="004F0E47"/>
    <w:rsid w:val="004F1739"/>
    <w:rsid w:val="004F31A0"/>
    <w:rsid w:val="004F3DD2"/>
    <w:rsid w:val="004F4C40"/>
    <w:rsid w:val="004F4F54"/>
    <w:rsid w:val="004F53AC"/>
    <w:rsid w:val="004F57D2"/>
    <w:rsid w:val="004F5F9C"/>
    <w:rsid w:val="004F6770"/>
    <w:rsid w:val="004F6A3F"/>
    <w:rsid w:val="004F727A"/>
    <w:rsid w:val="004F73CB"/>
    <w:rsid w:val="004F7A78"/>
    <w:rsid w:val="004F7D7A"/>
    <w:rsid w:val="005012A0"/>
    <w:rsid w:val="0050194C"/>
    <w:rsid w:val="00501E34"/>
    <w:rsid w:val="005022B8"/>
    <w:rsid w:val="00502ACC"/>
    <w:rsid w:val="00503171"/>
    <w:rsid w:val="00503934"/>
    <w:rsid w:val="00503C37"/>
    <w:rsid w:val="0050484B"/>
    <w:rsid w:val="00505386"/>
    <w:rsid w:val="00505EFC"/>
    <w:rsid w:val="00506142"/>
    <w:rsid w:val="00506E02"/>
    <w:rsid w:val="005079A2"/>
    <w:rsid w:val="00510058"/>
    <w:rsid w:val="00510199"/>
    <w:rsid w:val="005102F9"/>
    <w:rsid w:val="00511172"/>
    <w:rsid w:val="005115CF"/>
    <w:rsid w:val="00512309"/>
    <w:rsid w:val="0051239E"/>
    <w:rsid w:val="00512CFF"/>
    <w:rsid w:val="0051341E"/>
    <w:rsid w:val="00514482"/>
    <w:rsid w:val="005152C9"/>
    <w:rsid w:val="00516AEF"/>
    <w:rsid w:val="00516DBF"/>
    <w:rsid w:val="00520184"/>
    <w:rsid w:val="0052029C"/>
    <w:rsid w:val="005206D6"/>
    <w:rsid w:val="00520979"/>
    <w:rsid w:val="00520A58"/>
    <w:rsid w:val="00521ABD"/>
    <w:rsid w:val="00521F1C"/>
    <w:rsid w:val="00521FCB"/>
    <w:rsid w:val="0052206A"/>
    <w:rsid w:val="00522B35"/>
    <w:rsid w:val="00522C51"/>
    <w:rsid w:val="005232B9"/>
    <w:rsid w:val="00523B76"/>
    <w:rsid w:val="0052429C"/>
    <w:rsid w:val="005244D9"/>
    <w:rsid w:val="005246F5"/>
    <w:rsid w:val="00524DD9"/>
    <w:rsid w:val="005259E5"/>
    <w:rsid w:val="0052661F"/>
    <w:rsid w:val="00526E01"/>
    <w:rsid w:val="00527484"/>
    <w:rsid w:val="00527567"/>
    <w:rsid w:val="00527817"/>
    <w:rsid w:val="005300CE"/>
    <w:rsid w:val="0053046E"/>
    <w:rsid w:val="005306F2"/>
    <w:rsid w:val="00530BCB"/>
    <w:rsid w:val="005331DC"/>
    <w:rsid w:val="00533CE4"/>
    <w:rsid w:val="00534368"/>
    <w:rsid w:val="00534719"/>
    <w:rsid w:val="00534DA0"/>
    <w:rsid w:val="005354BA"/>
    <w:rsid w:val="005358B8"/>
    <w:rsid w:val="00535F65"/>
    <w:rsid w:val="00536C5C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2531"/>
    <w:rsid w:val="00543397"/>
    <w:rsid w:val="00543C44"/>
    <w:rsid w:val="00543D48"/>
    <w:rsid w:val="00543E6C"/>
    <w:rsid w:val="005443EB"/>
    <w:rsid w:val="0054499C"/>
    <w:rsid w:val="00545214"/>
    <w:rsid w:val="0054604E"/>
    <w:rsid w:val="00546380"/>
    <w:rsid w:val="0054686D"/>
    <w:rsid w:val="00546CD0"/>
    <w:rsid w:val="00546E97"/>
    <w:rsid w:val="00546FEB"/>
    <w:rsid w:val="00550FE1"/>
    <w:rsid w:val="00551F7E"/>
    <w:rsid w:val="00552573"/>
    <w:rsid w:val="005527D3"/>
    <w:rsid w:val="00554E76"/>
    <w:rsid w:val="00554EED"/>
    <w:rsid w:val="00554F73"/>
    <w:rsid w:val="005552C3"/>
    <w:rsid w:val="00555BE6"/>
    <w:rsid w:val="00556B60"/>
    <w:rsid w:val="00557A28"/>
    <w:rsid w:val="00560449"/>
    <w:rsid w:val="00560B9B"/>
    <w:rsid w:val="00561C76"/>
    <w:rsid w:val="00563145"/>
    <w:rsid w:val="00563385"/>
    <w:rsid w:val="00563ECA"/>
    <w:rsid w:val="00563F2E"/>
    <w:rsid w:val="00563FC0"/>
    <w:rsid w:val="00564B46"/>
    <w:rsid w:val="00564CCC"/>
    <w:rsid w:val="00565087"/>
    <w:rsid w:val="0056573F"/>
    <w:rsid w:val="00565858"/>
    <w:rsid w:val="00565951"/>
    <w:rsid w:val="00565D39"/>
    <w:rsid w:val="0056644D"/>
    <w:rsid w:val="00566799"/>
    <w:rsid w:val="00566D2C"/>
    <w:rsid w:val="005671B8"/>
    <w:rsid w:val="0056766E"/>
    <w:rsid w:val="00570B46"/>
    <w:rsid w:val="00571147"/>
    <w:rsid w:val="0057163D"/>
    <w:rsid w:val="005717C6"/>
    <w:rsid w:val="00571B09"/>
    <w:rsid w:val="00571C17"/>
    <w:rsid w:val="00572BB8"/>
    <w:rsid w:val="00574055"/>
    <w:rsid w:val="005740C0"/>
    <w:rsid w:val="005742C2"/>
    <w:rsid w:val="005751F7"/>
    <w:rsid w:val="0057550C"/>
    <w:rsid w:val="00575572"/>
    <w:rsid w:val="00576A3B"/>
    <w:rsid w:val="00576D14"/>
    <w:rsid w:val="00576E25"/>
    <w:rsid w:val="005779C5"/>
    <w:rsid w:val="00577B62"/>
    <w:rsid w:val="00577EC3"/>
    <w:rsid w:val="00581952"/>
    <w:rsid w:val="00582D1D"/>
    <w:rsid w:val="00582FF1"/>
    <w:rsid w:val="0058375B"/>
    <w:rsid w:val="00583C29"/>
    <w:rsid w:val="00583CDB"/>
    <w:rsid w:val="00584477"/>
    <w:rsid w:val="00584550"/>
    <w:rsid w:val="005847BF"/>
    <w:rsid w:val="00585129"/>
    <w:rsid w:val="00585610"/>
    <w:rsid w:val="00586215"/>
    <w:rsid w:val="0058630E"/>
    <w:rsid w:val="00586CEA"/>
    <w:rsid w:val="00586F08"/>
    <w:rsid w:val="00586F17"/>
    <w:rsid w:val="00587426"/>
    <w:rsid w:val="005874DB"/>
    <w:rsid w:val="005901D1"/>
    <w:rsid w:val="00590CD7"/>
    <w:rsid w:val="0059146F"/>
    <w:rsid w:val="005924C0"/>
    <w:rsid w:val="00592B81"/>
    <w:rsid w:val="00593D01"/>
    <w:rsid w:val="00593DE2"/>
    <w:rsid w:val="0059496D"/>
    <w:rsid w:val="00594989"/>
    <w:rsid w:val="00594CA8"/>
    <w:rsid w:val="00595946"/>
    <w:rsid w:val="00596860"/>
    <w:rsid w:val="00596B2A"/>
    <w:rsid w:val="00597467"/>
    <w:rsid w:val="00597653"/>
    <w:rsid w:val="005976E2"/>
    <w:rsid w:val="005A02F2"/>
    <w:rsid w:val="005A0389"/>
    <w:rsid w:val="005A055F"/>
    <w:rsid w:val="005A0B5A"/>
    <w:rsid w:val="005A12E9"/>
    <w:rsid w:val="005A1A99"/>
    <w:rsid w:val="005A1D77"/>
    <w:rsid w:val="005A29CF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A75F7"/>
    <w:rsid w:val="005B0915"/>
    <w:rsid w:val="005B1232"/>
    <w:rsid w:val="005B18D9"/>
    <w:rsid w:val="005B1905"/>
    <w:rsid w:val="005B2D30"/>
    <w:rsid w:val="005B34D8"/>
    <w:rsid w:val="005B3C1C"/>
    <w:rsid w:val="005B461D"/>
    <w:rsid w:val="005B651C"/>
    <w:rsid w:val="005B6646"/>
    <w:rsid w:val="005B705A"/>
    <w:rsid w:val="005C0659"/>
    <w:rsid w:val="005C0930"/>
    <w:rsid w:val="005C0CEB"/>
    <w:rsid w:val="005C0D78"/>
    <w:rsid w:val="005C0FC9"/>
    <w:rsid w:val="005C1B7E"/>
    <w:rsid w:val="005C21E7"/>
    <w:rsid w:val="005C29CF"/>
    <w:rsid w:val="005C32F5"/>
    <w:rsid w:val="005C3F4D"/>
    <w:rsid w:val="005C41EB"/>
    <w:rsid w:val="005C52C8"/>
    <w:rsid w:val="005C570F"/>
    <w:rsid w:val="005C571B"/>
    <w:rsid w:val="005C590C"/>
    <w:rsid w:val="005C5D49"/>
    <w:rsid w:val="005C6769"/>
    <w:rsid w:val="005C7198"/>
    <w:rsid w:val="005C78BD"/>
    <w:rsid w:val="005C7AB5"/>
    <w:rsid w:val="005D0069"/>
    <w:rsid w:val="005D068D"/>
    <w:rsid w:val="005D0D4A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68C6"/>
    <w:rsid w:val="005D7031"/>
    <w:rsid w:val="005D76C4"/>
    <w:rsid w:val="005D7E26"/>
    <w:rsid w:val="005D7E77"/>
    <w:rsid w:val="005D7FE8"/>
    <w:rsid w:val="005E0231"/>
    <w:rsid w:val="005E0478"/>
    <w:rsid w:val="005E0C8A"/>
    <w:rsid w:val="005E1873"/>
    <w:rsid w:val="005E1CFE"/>
    <w:rsid w:val="005E1E39"/>
    <w:rsid w:val="005E211A"/>
    <w:rsid w:val="005E290A"/>
    <w:rsid w:val="005E36D7"/>
    <w:rsid w:val="005E3827"/>
    <w:rsid w:val="005E4028"/>
    <w:rsid w:val="005E4040"/>
    <w:rsid w:val="005E431B"/>
    <w:rsid w:val="005E566B"/>
    <w:rsid w:val="005E66A8"/>
    <w:rsid w:val="005E72EF"/>
    <w:rsid w:val="005E7921"/>
    <w:rsid w:val="005F0806"/>
    <w:rsid w:val="005F11C7"/>
    <w:rsid w:val="005F14F2"/>
    <w:rsid w:val="005F1B88"/>
    <w:rsid w:val="005F2037"/>
    <w:rsid w:val="005F2419"/>
    <w:rsid w:val="005F2837"/>
    <w:rsid w:val="005F30F9"/>
    <w:rsid w:val="005F4009"/>
    <w:rsid w:val="005F4E8C"/>
    <w:rsid w:val="005F596C"/>
    <w:rsid w:val="005F5A6F"/>
    <w:rsid w:val="005F6745"/>
    <w:rsid w:val="005F6AB1"/>
    <w:rsid w:val="005F71B4"/>
    <w:rsid w:val="005F76EC"/>
    <w:rsid w:val="006006C7"/>
    <w:rsid w:val="00600A50"/>
    <w:rsid w:val="00600E93"/>
    <w:rsid w:val="0060148E"/>
    <w:rsid w:val="006025D4"/>
    <w:rsid w:val="00603417"/>
    <w:rsid w:val="006034F9"/>
    <w:rsid w:val="006039AA"/>
    <w:rsid w:val="0060426E"/>
    <w:rsid w:val="006042EF"/>
    <w:rsid w:val="00604337"/>
    <w:rsid w:val="006043ED"/>
    <w:rsid w:val="0060526F"/>
    <w:rsid w:val="006052F1"/>
    <w:rsid w:val="00605C62"/>
    <w:rsid w:val="0060660D"/>
    <w:rsid w:val="00606722"/>
    <w:rsid w:val="006104F2"/>
    <w:rsid w:val="0061050D"/>
    <w:rsid w:val="00611566"/>
    <w:rsid w:val="00611938"/>
    <w:rsid w:val="00612140"/>
    <w:rsid w:val="006122C8"/>
    <w:rsid w:val="0061328E"/>
    <w:rsid w:val="00613407"/>
    <w:rsid w:val="0061366D"/>
    <w:rsid w:val="0061391E"/>
    <w:rsid w:val="00613EBB"/>
    <w:rsid w:val="006146CF"/>
    <w:rsid w:val="00614B1F"/>
    <w:rsid w:val="00614E05"/>
    <w:rsid w:val="00615F1A"/>
    <w:rsid w:val="00616D4E"/>
    <w:rsid w:val="00617799"/>
    <w:rsid w:val="00617C52"/>
    <w:rsid w:val="00617F5C"/>
    <w:rsid w:val="00620762"/>
    <w:rsid w:val="00620FDA"/>
    <w:rsid w:val="006214C9"/>
    <w:rsid w:val="00621E25"/>
    <w:rsid w:val="00622E1A"/>
    <w:rsid w:val="00623161"/>
    <w:rsid w:val="0062377D"/>
    <w:rsid w:val="00623789"/>
    <w:rsid w:val="006238DE"/>
    <w:rsid w:val="00624F6C"/>
    <w:rsid w:val="00626206"/>
    <w:rsid w:val="0062658E"/>
    <w:rsid w:val="00627065"/>
    <w:rsid w:val="0062760B"/>
    <w:rsid w:val="00630635"/>
    <w:rsid w:val="006315EB"/>
    <w:rsid w:val="0063292C"/>
    <w:rsid w:val="0063293A"/>
    <w:rsid w:val="00632BD8"/>
    <w:rsid w:val="00633931"/>
    <w:rsid w:val="00636E70"/>
    <w:rsid w:val="00636EE6"/>
    <w:rsid w:val="006371E4"/>
    <w:rsid w:val="00637617"/>
    <w:rsid w:val="006376A2"/>
    <w:rsid w:val="0064041A"/>
    <w:rsid w:val="006411D5"/>
    <w:rsid w:val="006414E1"/>
    <w:rsid w:val="006414EC"/>
    <w:rsid w:val="00641E22"/>
    <w:rsid w:val="006421AF"/>
    <w:rsid w:val="00642606"/>
    <w:rsid w:val="006426E7"/>
    <w:rsid w:val="00643230"/>
    <w:rsid w:val="00643417"/>
    <w:rsid w:val="006446F7"/>
    <w:rsid w:val="00644E87"/>
    <w:rsid w:val="00645AEE"/>
    <w:rsid w:val="00646C53"/>
    <w:rsid w:val="00646D77"/>
    <w:rsid w:val="00646EB8"/>
    <w:rsid w:val="0064704C"/>
    <w:rsid w:val="0064712E"/>
    <w:rsid w:val="006471C0"/>
    <w:rsid w:val="00647208"/>
    <w:rsid w:val="006472D2"/>
    <w:rsid w:val="0064777B"/>
    <w:rsid w:val="00650733"/>
    <w:rsid w:val="00651192"/>
    <w:rsid w:val="00651AAB"/>
    <w:rsid w:val="00651F94"/>
    <w:rsid w:val="0065259B"/>
    <w:rsid w:val="006530AA"/>
    <w:rsid w:val="006537C4"/>
    <w:rsid w:val="00656467"/>
    <w:rsid w:val="006567F6"/>
    <w:rsid w:val="00656818"/>
    <w:rsid w:val="00656D67"/>
    <w:rsid w:val="00657C1E"/>
    <w:rsid w:val="006600D7"/>
    <w:rsid w:val="0066079C"/>
    <w:rsid w:val="00660AB5"/>
    <w:rsid w:val="00660C3A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625C"/>
    <w:rsid w:val="00666915"/>
    <w:rsid w:val="00666E2B"/>
    <w:rsid w:val="00667667"/>
    <w:rsid w:val="00667BC8"/>
    <w:rsid w:val="006713F5"/>
    <w:rsid w:val="006718C3"/>
    <w:rsid w:val="006720C3"/>
    <w:rsid w:val="00672C5E"/>
    <w:rsid w:val="00673DC3"/>
    <w:rsid w:val="006742EC"/>
    <w:rsid w:val="00674736"/>
    <w:rsid w:val="00674CAB"/>
    <w:rsid w:val="00674D15"/>
    <w:rsid w:val="006752FD"/>
    <w:rsid w:val="00675E9B"/>
    <w:rsid w:val="00676544"/>
    <w:rsid w:val="00677336"/>
    <w:rsid w:val="006776BC"/>
    <w:rsid w:val="00677BB8"/>
    <w:rsid w:val="0068067C"/>
    <w:rsid w:val="00680FD6"/>
    <w:rsid w:val="00681450"/>
    <w:rsid w:val="006818DC"/>
    <w:rsid w:val="00681B03"/>
    <w:rsid w:val="00681B62"/>
    <w:rsid w:val="0068222C"/>
    <w:rsid w:val="0068292E"/>
    <w:rsid w:val="00682A65"/>
    <w:rsid w:val="0068362E"/>
    <w:rsid w:val="00683C17"/>
    <w:rsid w:val="00683C50"/>
    <w:rsid w:val="00683ED1"/>
    <w:rsid w:val="0068436A"/>
    <w:rsid w:val="00684468"/>
    <w:rsid w:val="00685083"/>
    <w:rsid w:val="006854A5"/>
    <w:rsid w:val="006859FC"/>
    <w:rsid w:val="00685A7E"/>
    <w:rsid w:val="006869FD"/>
    <w:rsid w:val="00687A7D"/>
    <w:rsid w:val="00690021"/>
    <w:rsid w:val="006904DE"/>
    <w:rsid w:val="00690975"/>
    <w:rsid w:val="00690FBE"/>
    <w:rsid w:val="0069141E"/>
    <w:rsid w:val="006927E9"/>
    <w:rsid w:val="00692FF0"/>
    <w:rsid w:val="006930F6"/>
    <w:rsid w:val="006936FC"/>
    <w:rsid w:val="00693AE6"/>
    <w:rsid w:val="00693DF3"/>
    <w:rsid w:val="006944E4"/>
    <w:rsid w:val="0069570F"/>
    <w:rsid w:val="00695A26"/>
    <w:rsid w:val="006968D7"/>
    <w:rsid w:val="00696B95"/>
    <w:rsid w:val="006976B7"/>
    <w:rsid w:val="00697E79"/>
    <w:rsid w:val="006A04E4"/>
    <w:rsid w:val="006A0541"/>
    <w:rsid w:val="006A0DCF"/>
    <w:rsid w:val="006A0ED2"/>
    <w:rsid w:val="006A18B1"/>
    <w:rsid w:val="006A3093"/>
    <w:rsid w:val="006A364A"/>
    <w:rsid w:val="006A39BE"/>
    <w:rsid w:val="006A3D2C"/>
    <w:rsid w:val="006A489D"/>
    <w:rsid w:val="006A63C2"/>
    <w:rsid w:val="006A7216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AD7"/>
    <w:rsid w:val="006B6B35"/>
    <w:rsid w:val="006C0206"/>
    <w:rsid w:val="006C048E"/>
    <w:rsid w:val="006C0F18"/>
    <w:rsid w:val="006C210C"/>
    <w:rsid w:val="006C2B93"/>
    <w:rsid w:val="006C2FEF"/>
    <w:rsid w:val="006C3245"/>
    <w:rsid w:val="006C359D"/>
    <w:rsid w:val="006C43A6"/>
    <w:rsid w:val="006C60D3"/>
    <w:rsid w:val="006C6E73"/>
    <w:rsid w:val="006C71E8"/>
    <w:rsid w:val="006C7A66"/>
    <w:rsid w:val="006D04FE"/>
    <w:rsid w:val="006D0B8A"/>
    <w:rsid w:val="006D0E79"/>
    <w:rsid w:val="006D183B"/>
    <w:rsid w:val="006D1B74"/>
    <w:rsid w:val="006D1E24"/>
    <w:rsid w:val="006D231C"/>
    <w:rsid w:val="006D2BBB"/>
    <w:rsid w:val="006D30A9"/>
    <w:rsid w:val="006D333D"/>
    <w:rsid w:val="006D393F"/>
    <w:rsid w:val="006D4313"/>
    <w:rsid w:val="006D433E"/>
    <w:rsid w:val="006D4F84"/>
    <w:rsid w:val="006D5CD0"/>
    <w:rsid w:val="006D608E"/>
    <w:rsid w:val="006D62A0"/>
    <w:rsid w:val="006D6322"/>
    <w:rsid w:val="006D6714"/>
    <w:rsid w:val="006D6E8A"/>
    <w:rsid w:val="006D785B"/>
    <w:rsid w:val="006D7D23"/>
    <w:rsid w:val="006D7D31"/>
    <w:rsid w:val="006E0A40"/>
    <w:rsid w:val="006E1B92"/>
    <w:rsid w:val="006E1C17"/>
    <w:rsid w:val="006E1F1F"/>
    <w:rsid w:val="006E1F94"/>
    <w:rsid w:val="006E2009"/>
    <w:rsid w:val="006E33EF"/>
    <w:rsid w:val="006E3435"/>
    <w:rsid w:val="006E3712"/>
    <w:rsid w:val="006E3D75"/>
    <w:rsid w:val="006E48BC"/>
    <w:rsid w:val="006E4E64"/>
    <w:rsid w:val="006E52C4"/>
    <w:rsid w:val="006E58C1"/>
    <w:rsid w:val="006E618D"/>
    <w:rsid w:val="006E69DB"/>
    <w:rsid w:val="006E700A"/>
    <w:rsid w:val="006E71D0"/>
    <w:rsid w:val="006E7B78"/>
    <w:rsid w:val="006E7C56"/>
    <w:rsid w:val="006F01AD"/>
    <w:rsid w:val="006F0BD8"/>
    <w:rsid w:val="006F12A8"/>
    <w:rsid w:val="006F13B1"/>
    <w:rsid w:val="006F1593"/>
    <w:rsid w:val="006F1FA3"/>
    <w:rsid w:val="006F1FD8"/>
    <w:rsid w:val="006F2AAC"/>
    <w:rsid w:val="006F2C82"/>
    <w:rsid w:val="006F3212"/>
    <w:rsid w:val="006F345F"/>
    <w:rsid w:val="006F3A4D"/>
    <w:rsid w:val="006F3F35"/>
    <w:rsid w:val="006F4FC0"/>
    <w:rsid w:val="006F7F42"/>
    <w:rsid w:val="007000F9"/>
    <w:rsid w:val="007004C2"/>
    <w:rsid w:val="007015D3"/>
    <w:rsid w:val="00701832"/>
    <w:rsid w:val="00701A2E"/>
    <w:rsid w:val="00702D2C"/>
    <w:rsid w:val="00702D56"/>
    <w:rsid w:val="007031EF"/>
    <w:rsid w:val="007042F5"/>
    <w:rsid w:val="00704F1A"/>
    <w:rsid w:val="0070544D"/>
    <w:rsid w:val="00705734"/>
    <w:rsid w:val="00705D56"/>
    <w:rsid w:val="00706089"/>
    <w:rsid w:val="007073CF"/>
    <w:rsid w:val="00710A6D"/>
    <w:rsid w:val="00710C18"/>
    <w:rsid w:val="00711472"/>
    <w:rsid w:val="007116B8"/>
    <w:rsid w:val="00711754"/>
    <w:rsid w:val="0071199A"/>
    <w:rsid w:val="00711CED"/>
    <w:rsid w:val="00712019"/>
    <w:rsid w:val="007120F0"/>
    <w:rsid w:val="00712B14"/>
    <w:rsid w:val="007133BD"/>
    <w:rsid w:val="0071433D"/>
    <w:rsid w:val="0071502D"/>
    <w:rsid w:val="0071550F"/>
    <w:rsid w:val="00715CF2"/>
    <w:rsid w:val="0071660D"/>
    <w:rsid w:val="00716AA5"/>
    <w:rsid w:val="00716D58"/>
    <w:rsid w:val="00717BE5"/>
    <w:rsid w:val="007200B7"/>
    <w:rsid w:val="00720868"/>
    <w:rsid w:val="00720F91"/>
    <w:rsid w:val="00721278"/>
    <w:rsid w:val="00721362"/>
    <w:rsid w:val="00721A75"/>
    <w:rsid w:val="00722E35"/>
    <w:rsid w:val="007239A5"/>
    <w:rsid w:val="00723FCF"/>
    <w:rsid w:val="00724D42"/>
    <w:rsid w:val="00725A9B"/>
    <w:rsid w:val="00725B91"/>
    <w:rsid w:val="00725C38"/>
    <w:rsid w:val="00726E5F"/>
    <w:rsid w:val="00727602"/>
    <w:rsid w:val="00727DD1"/>
    <w:rsid w:val="007309A5"/>
    <w:rsid w:val="00730FA0"/>
    <w:rsid w:val="00731BBF"/>
    <w:rsid w:val="0073205A"/>
    <w:rsid w:val="007324A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3A9"/>
    <w:rsid w:val="007408AA"/>
    <w:rsid w:val="007409ED"/>
    <w:rsid w:val="00740B40"/>
    <w:rsid w:val="00740B5A"/>
    <w:rsid w:val="00740CCC"/>
    <w:rsid w:val="00742247"/>
    <w:rsid w:val="00742A25"/>
    <w:rsid w:val="00743560"/>
    <w:rsid w:val="0074358C"/>
    <w:rsid w:val="0074385F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504A3"/>
    <w:rsid w:val="0075088D"/>
    <w:rsid w:val="00750CE7"/>
    <w:rsid w:val="007511B4"/>
    <w:rsid w:val="007515AF"/>
    <w:rsid w:val="0075168D"/>
    <w:rsid w:val="007516DE"/>
    <w:rsid w:val="00751B86"/>
    <w:rsid w:val="007521D8"/>
    <w:rsid w:val="007530AF"/>
    <w:rsid w:val="0075337D"/>
    <w:rsid w:val="007533D4"/>
    <w:rsid w:val="007533DC"/>
    <w:rsid w:val="007535DD"/>
    <w:rsid w:val="007536AA"/>
    <w:rsid w:val="00753BF7"/>
    <w:rsid w:val="00753C23"/>
    <w:rsid w:val="00753FEA"/>
    <w:rsid w:val="0075425C"/>
    <w:rsid w:val="00754311"/>
    <w:rsid w:val="007543DE"/>
    <w:rsid w:val="00754962"/>
    <w:rsid w:val="0075589F"/>
    <w:rsid w:val="00756CBB"/>
    <w:rsid w:val="00756CFA"/>
    <w:rsid w:val="0075701B"/>
    <w:rsid w:val="00757125"/>
    <w:rsid w:val="007572F1"/>
    <w:rsid w:val="00757B5F"/>
    <w:rsid w:val="00757D40"/>
    <w:rsid w:val="00761EF2"/>
    <w:rsid w:val="007632BB"/>
    <w:rsid w:val="00763705"/>
    <w:rsid w:val="00763850"/>
    <w:rsid w:val="00763A7C"/>
    <w:rsid w:val="00763E24"/>
    <w:rsid w:val="007648F6"/>
    <w:rsid w:val="00764FCD"/>
    <w:rsid w:val="00765A74"/>
    <w:rsid w:val="00765B75"/>
    <w:rsid w:val="00765BA8"/>
    <w:rsid w:val="00765E88"/>
    <w:rsid w:val="007660C0"/>
    <w:rsid w:val="007669D4"/>
    <w:rsid w:val="00767F89"/>
    <w:rsid w:val="00770C74"/>
    <w:rsid w:val="007715A7"/>
    <w:rsid w:val="00771825"/>
    <w:rsid w:val="00771D39"/>
    <w:rsid w:val="00772A60"/>
    <w:rsid w:val="00772AAF"/>
    <w:rsid w:val="00772E0E"/>
    <w:rsid w:val="00774164"/>
    <w:rsid w:val="007749B4"/>
    <w:rsid w:val="0077511E"/>
    <w:rsid w:val="00776127"/>
    <w:rsid w:val="0077693B"/>
    <w:rsid w:val="00777798"/>
    <w:rsid w:val="00780B21"/>
    <w:rsid w:val="00780BD2"/>
    <w:rsid w:val="0078196E"/>
    <w:rsid w:val="00781F0F"/>
    <w:rsid w:val="0078214C"/>
    <w:rsid w:val="00782178"/>
    <w:rsid w:val="007825EE"/>
    <w:rsid w:val="007832CB"/>
    <w:rsid w:val="00783BAA"/>
    <w:rsid w:val="00783E45"/>
    <w:rsid w:val="00784DC4"/>
    <w:rsid w:val="00785DBC"/>
    <w:rsid w:val="0078718A"/>
    <w:rsid w:val="00787213"/>
    <w:rsid w:val="00787221"/>
    <w:rsid w:val="0078727C"/>
    <w:rsid w:val="007879F5"/>
    <w:rsid w:val="00790CCA"/>
    <w:rsid w:val="0079148B"/>
    <w:rsid w:val="00792344"/>
    <w:rsid w:val="007925A4"/>
    <w:rsid w:val="0079269C"/>
    <w:rsid w:val="007934C8"/>
    <w:rsid w:val="0079493F"/>
    <w:rsid w:val="007956AE"/>
    <w:rsid w:val="0079584B"/>
    <w:rsid w:val="00795A71"/>
    <w:rsid w:val="00795A76"/>
    <w:rsid w:val="00795CE7"/>
    <w:rsid w:val="00795E95"/>
    <w:rsid w:val="00796008"/>
    <w:rsid w:val="00797461"/>
    <w:rsid w:val="00797DD9"/>
    <w:rsid w:val="007A0537"/>
    <w:rsid w:val="007A0B40"/>
    <w:rsid w:val="007A1C1A"/>
    <w:rsid w:val="007A21AC"/>
    <w:rsid w:val="007A25A4"/>
    <w:rsid w:val="007A2CFA"/>
    <w:rsid w:val="007A2EAE"/>
    <w:rsid w:val="007A3626"/>
    <w:rsid w:val="007A3950"/>
    <w:rsid w:val="007A44B6"/>
    <w:rsid w:val="007A4B1A"/>
    <w:rsid w:val="007A5BB5"/>
    <w:rsid w:val="007A5CBC"/>
    <w:rsid w:val="007A6354"/>
    <w:rsid w:val="007A6B98"/>
    <w:rsid w:val="007A6C7D"/>
    <w:rsid w:val="007A7395"/>
    <w:rsid w:val="007A7B3A"/>
    <w:rsid w:val="007B05DD"/>
    <w:rsid w:val="007B10D9"/>
    <w:rsid w:val="007B1105"/>
    <w:rsid w:val="007B19D4"/>
    <w:rsid w:val="007B24CA"/>
    <w:rsid w:val="007B2D00"/>
    <w:rsid w:val="007B2D9C"/>
    <w:rsid w:val="007B2E77"/>
    <w:rsid w:val="007B3293"/>
    <w:rsid w:val="007B4626"/>
    <w:rsid w:val="007B4922"/>
    <w:rsid w:val="007B4FD0"/>
    <w:rsid w:val="007B506D"/>
    <w:rsid w:val="007B58AC"/>
    <w:rsid w:val="007B62F1"/>
    <w:rsid w:val="007B683D"/>
    <w:rsid w:val="007B68B7"/>
    <w:rsid w:val="007B6B62"/>
    <w:rsid w:val="007B7782"/>
    <w:rsid w:val="007B7A04"/>
    <w:rsid w:val="007C035E"/>
    <w:rsid w:val="007C095F"/>
    <w:rsid w:val="007C0EF6"/>
    <w:rsid w:val="007C126F"/>
    <w:rsid w:val="007C25B7"/>
    <w:rsid w:val="007C29BC"/>
    <w:rsid w:val="007C2E3C"/>
    <w:rsid w:val="007C39D4"/>
    <w:rsid w:val="007C4240"/>
    <w:rsid w:val="007C46BE"/>
    <w:rsid w:val="007C48B6"/>
    <w:rsid w:val="007C5546"/>
    <w:rsid w:val="007C590A"/>
    <w:rsid w:val="007C5C09"/>
    <w:rsid w:val="007C688F"/>
    <w:rsid w:val="007C74BA"/>
    <w:rsid w:val="007C7E74"/>
    <w:rsid w:val="007D0D24"/>
    <w:rsid w:val="007D20B7"/>
    <w:rsid w:val="007D20ED"/>
    <w:rsid w:val="007D2498"/>
    <w:rsid w:val="007D2A04"/>
    <w:rsid w:val="007D2D05"/>
    <w:rsid w:val="007D313D"/>
    <w:rsid w:val="007D352B"/>
    <w:rsid w:val="007D3A43"/>
    <w:rsid w:val="007D42BB"/>
    <w:rsid w:val="007D4302"/>
    <w:rsid w:val="007D4384"/>
    <w:rsid w:val="007D444D"/>
    <w:rsid w:val="007D4856"/>
    <w:rsid w:val="007D494B"/>
    <w:rsid w:val="007D4CE4"/>
    <w:rsid w:val="007D589B"/>
    <w:rsid w:val="007D5984"/>
    <w:rsid w:val="007D5A58"/>
    <w:rsid w:val="007D6F9E"/>
    <w:rsid w:val="007D7302"/>
    <w:rsid w:val="007D73D2"/>
    <w:rsid w:val="007D7863"/>
    <w:rsid w:val="007D7D4C"/>
    <w:rsid w:val="007E08C9"/>
    <w:rsid w:val="007E08DE"/>
    <w:rsid w:val="007E0CE4"/>
    <w:rsid w:val="007E0E38"/>
    <w:rsid w:val="007E14D7"/>
    <w:rsid w:val="007E1BB5"/>
    <w:rsid w:val="007E1BF5"/>
    <w:rsid w:val="007E277D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65A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6BE"/>
    <w:rsid w:val="007F274A"/>
    <w:rsid w:val="007F3C1B"/>
    <w:rsid w:val="007F41E6"/>
    <w:rsid w:val="007F4860"/>
    <w:rsid w:val="007F4B04"/>
    <w:rsid w:val="007F7263"/>
    <w:rsid w:val="007F78FF"/>
    <w:rsid w:val="007F79E8"/>
    <w:rsid w:val="007F7A0E"/>
    <w:rsid w:val="007F7E5A"/>
    <w:rsid w:val="00800486"/>
    <w:rsid w:val="00800FB2"/>
    <w:rsid w:val="00801867"/>
    <w:rsid w:val="00801880"/>
    <w:rsid w:val="00801DC9"/>
    <w:rsid w:val="00802387"/>
    <w:rsid w:val="008028A4"/>
    <w:rsid w:val="00803A98"/>
    <w:rsid w:val="00803D3A"/>
    <w:rsid w:val="00803EC0"/>
    <w:rsid w:val="00803FFD"/>
    <w:rsid w:val="00804327"/>
    <w:rsid w:val="008044AE"/>
    <w:rsid w:val="008047CD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3A4"/>
    <w:rsid w:val="00807D57"/>
    <w:rsid w:val="00810078"/>
    <w:rsid w:val="00812842"/>
    <w:rsid w:val="00813553"/>
    <w:rsid w:val="00813ACE"/>
    <w:rsid w:val="0081452D"/>
    <w:rsid w:val="00814952"/>
    <w:rsid w:val="008150B7"/>
    <w:rsid w:val="00815A6D"/>
    <w:rsid w:val="0081600D"/>
    <w:rsid w:val="0081645C"/>
    <w:rsid w:val="00816515"/>
    <w:rsid w:val="00816F90"/>
    <w:rsid w:val="00817299"/>
    <w:rsid w:val="008176B8"/>
    <w:rsid w:val="00817857"/>
    <w:rsid w:val="0082053D"/>
    <w:rsid w:val="00820793"/>
    <w:rsid w:val="00820FD8"/>
    <w:rsid w:val="00821C75"/>
    <w:rsid w:val="008229B0"/>
    <w:rsid w:val="00823E70"/>
    <w:rsid w:val="00823EA6"/>
    <w:rsid w:val="00823F53"/>
    <w:rsid w:val="00824E55"/>
    <w:rsid w:val="00824FA7"/>
    <w:rsid w:val="008250AF"/>
    <w:rsid w:val="008255F8"/>
    <w:rsid w:val="00825697"/>
    <w:rsid w:val="00825E2A"/>
    <w:rsid w:val="00826968"/>
    <w:rsid w:val="00826EF7"/>
    <w:rsid w:val="00827535"/>
    <w:rsid w:val="00827743"/>
    <w:rsid w:val="00827A90"/>
    <w:rsid w:val="00830118"/>
    <w:rsid w:val="00830C98"/>
    <w:rsid w:val="00831088"/>
    <w:rsid w:val="00831345"/>
    <w:rsid w:val="008315CB"/>
    <w:rsid w:val="00831830"/>
    <w:rsid w:val="00831E26"/>
    <w:rsid w:val="0083203E"/>
    <w:rsid w:val="0083242D"/>
    <w:rsid w:val="00832B60"/>
    <w:rsid w:val="00832EF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413"/>
    <w:rsid w:val="00836A6A"/>
    <w:rsid w:val="008372C8"/>
    <w:rsid w:val="00837366"/>
    <w:rsid w:val="008376A5"/>
    <w:rsid w:val="00837879"/>
    <w:rsid w:val="008401E2"/>
    <w:rsid w:val="008405AC"/>
    <w:rsid w:val="008406A4"/>
    <w:rsid w:val="0084078C"/>
    <w:rsid w:val="00840995"/>
    <w:rsid w:val="008410CA"/>
    <w:rsid w:val="008413BD"/>
    <w:rsid w:val="008418C4"/>
    <w:rsid w:val="00842147"/>
    <w:rsid w:val="0084221A"/>
    <w:rsid w:val="0084271F"/>
    <w:rsid w:val="008430A2"/>
    <w:rsid w:val="00843393"/>
    <w:rsid w:val="0084368F"/>
    <w:rsid w:val="008437D8"/>
    <w:rsid w:val="00843D24"/>
    <w:rsid w:val="0084403D"/>
    <w:rsid w:val="00844099"/>
    <w:rsid w:val="0084457C"/>
    <w:rsid w:val="00844A3C"/>
    <w:rsid w:val="00845057"/>
    <w:rsid w:val="008451DC"/>
    <w:rsid w:val="0084551E"/>
    <w:rsid w:val="00845FF4"/>
    <w:rsid w:val="00846E07"/>
    <w:rsid w:val="008473DB"/>
    <w:rsid w:val="008476B8"/>
    <w:rsid w:val="0084799A"/>
    <w:rsid w:val="00847DFD"/>
    <w:rsid w:val="00851D13"/>
    <w:rsid w:val="008520A0"/>
    <w:rsid w:val="00852423"/>
    <w:rsid w:val="008524FC"/>
    <w:rsid w:val="00852A5B"/>
    <w:rsid w:val="00852D39"/>
    <w:rsid w:val="00853978"/>
    <w:rsid w:val="00853C6B"/>
    <w:rsid w:val="008545CA"/>
    <w:rsid w:val="00854A39"/>
    <w:rsid w:val="00854C37"/>
    <w:rsid w:val="00855D18"/>
    <w:rsid w:val="00855D5A"/>
    <w:rsid w:val="00856D25"/>
    <w:rsid w:val="00856F64"/>
    <w:rsid w:val="0085724C"/>
    <w:rsid w:val="008601BA"/>
    <w:rsid w:val="008601BE"/>
    <w:rsid w:val="0086074D"/>
    <w:rsid w:val="00860CDA"/>
    <w:rsid w:val="00861375"/>
    <w:rsid w:val="008614F2"/>
    <w:rsid w:val="00861703"/>
    <w:rsid w:val="00861942"/>
    <w:rsid w:val="0086199F"/>
    <w:rsid w:val="00862C99"/>
    <w:rsid w:val="00862D87"/>
    <w:rsid w:val="00862DF0"/>
    <w:rsid w:val="00864035"/>
    <w:rsid w:val="00864698"/>
    <w:rsid w:val="00864844"/>
    <w:rsid w:val="008652A6"/>
    <w:rsid w:val="00865669"/>
    <w:rsid w:val="00866B80"/>
    <w:rsid w:val="00866E76"/>
    <w:rsid w:val="00866FFF"/>
    <w:rsid w:val="00870AEC"/>
    <w:rsid w:val="00870D0C"/>
    <w:rsid w:val="008712F8"/>
    <w:rsid w:val="00871B0D"/>
    <w:rsid w:val="00872847"/>
    <w:rsid w:val="00872A94"/>
    <w:rsid w:val="00872AAE"/>
    <w:rsid w:val="00873855"/>
    <w:rsid w:val="00873F5C"/>
    <w:rsid w:val="00874DA9"/>
    <w:rsid w:val="00874DB2"/>
    <w:rsid w:val="00874F0F"/>
    <w:rsid w:val="00875312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8E4"/>
    <w:rsid w:val="00880B9A"/>
    <w:rsid w:val="00881806"/>
    <w:rsid w:val="00881CF3"/>
    <w:rsid w:val="00881DF1"/>
    <w:rsid w:val="00882561"/>
    <w:rsid w:val="00882FCA"/>
    <w:rsid w:val="00883569"/>
    <w:rsid w:val="00883F19"/>
    <w:rsid w:val="0088571B"/>
    <w:rsid w:val="00886D24"/>
    <w:rsid w:val="008879C0"/>
    <w:rsid w:val="00892504"/>
    <w:rsid w:val="00892956"/>
    <w:rsid w:val="00892CE0"/>
    <w:rsid w:val="0089478E"/>
    <w:rsid w:val="00894C80"/>
    <w:rsid w:val="00895850"/>
    <w:rsid w:val="00895852"/>
    <w:rsid w:val="00896279"/>
    <w:rsid w:val="0089631F"/>
    <w:rsid w:val="00896515"/>
    <w:rsid w:val="0089664D"/>
    <w:rsid w:val="00897100"/>
    <w:rsid w:val="0089728B"/>
    <w:rsid w:val="008973BE"/>
    <w:rsid w:val="008A0246"/>
    <w:rsid w:val="008A0506"/>
    <w:rsid w:val="008A06BE"/>
    <w:rsid w:val="008A144B"/>
    <w:rsid w:val="008A17DF"/>
    <w:rsid w:val="008A2461"/>
    <w:rsid w:val="008A2615"/>
    <w:rsid w:val="008A28BC"/>
    <w:rsid w:val="008A2BCF"/>
    <w:rsid w:val="008A3B1C"/>
    <w:rsid w:val="008A468C"/>
    <w:rsid w:val="008A5435"/>
    <w:rsid w:val="008A5B50"/>
    <w:rsid w:val="008A5C78"/>
    <w:rsid w:val="008A5D97"/>
    <w:rsid w:val="008A7599"/>
    <w:rsid w:val="008A7948"/>
    <w:rsid w:val="008B0700"/>
    <w:rsid w:val="008B0968"/>
    <w:rsid w:val="008B0B35"/>
    <w:rsid w:val="008B10C1"/>
    <w:rsid w:val="008B1BEE"/>
    <w:rsid w:val="008B29C0"/>
    <w:rsid w:val="008B2E6F"/>
    <w:rsid w:val="008B330D"/>
    <w:rsid w:val="008B3EE5"/>
    <w:rsid w:val="008B3F8E"/>
    <w:rsid w:val="008B498A"/>
    <w:rsid w:val="008B5838"/>
    <w:rsid w:val="008B6013"/>
    <w:rsid w:val="008B67A0"/>
    <w:rsid w:val="008B78FD"/>
    <w:rsid w:val="008C189B"/>
    <w:rsid w:val="008C292B"/>
    <w:rsid w:val="008C479E"/>
    <w:rsid w:val="008C4B29"/>
    <w:rsid w:val="008C4CE8"/>
    <w:rsid w:val="008C4F56"/>
    <w:rsid w:val="008C549A"/>
    <w:rsid w:val="008C5ABF"/>
    <w:rsid w:val="008C60BD"/>
    <w:rsid w:val="008C74DF"/>
    <w:rsid w:val="008D0613"/>
    <w:rsid w:val="008D1476"/>
    <w:rsid w:val="008D1D13"/>
    <w:rsid w:val="008D1E0A"/>
    <w:rsid w:val="008D22F2"/>
    <w:rsid w:val="008D2563"/>
    <w:rsid w:val="008D2D18"/>
    <w:rsid w:val="008D344A"/>
    <w:rsid w:val="008D42EE"/>
    <w:rsid w:val="008D433A"/>
    <w:rsid w:val="008D49FA"/>
    <w:rsid w:val="008D4B8E"/>
    <w:rsid w:val="008D4EBD"/>
    <w:rsid w:val="008D575F"/>
    <w:rsid w:val="008D5E70"/>
    <w:rsid w:val="008D6119"/>
    <w:rsid w:val="008D6375"/>
    <w:rsid w:val="008D6E70"/>
    <w:rsid w:val="008D7600"/>
    <w:rsid w:val="008D781A"/>
    <w:rsid w:val="008E0D52"/>
    <w:rsid w:val="008E0F71"/>
    <w:rsid w:val="008E2E39"/>
    <w:rsid w:val="008E3C2E"/>
    <w:rsid w:val="008E3F66"/>
    <w:rsid w:val="008E403B"/>
    <w:rsid w:val="008E46A9"/>
    <w:rsid w:val="008E4741"/>
    <w:rsid w:val="008E666F"/>
    <w:rsid w:val="008E7261"/>
    <w:rsid w:val="008E735C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2E18"/>
    <w:rsid w:val="008F318B"/>
    <w:rsid w:val="008F327F"/>
    <w:rsid w:val="008F37C9"/>
    <w:rsid w:val="008F51A0"/>
    <w:rsid w:val="008F56A0"/>
    <w:rsid w:val="008F56E2"/>
    <w:rsid w:val="008F5C4A"/>
    <w:rsid w:val="008F5E56"/>
    <w:rsid w:val="008F60BC"/>
    <w:rsid w:val="008F7459"/>
    <w:rsid w:val="008F7B39"/>
    <w:rsid w:val="00900782"/>
    <w:rsid w:val="009016FE"/>
    <w:rsid w:val="00901E16"/>
    <w:rsid w:val="009025E6"/>
    <w:rsid w:val="0090271F"/>
    <w:rsid w:val="009029F8"/>
    <w:rsid w:val="00902A96"/>
    <w:rsid w:val="00902AC2"/>
    <w:rsid w:val="00903142"/>
    <w:rsid w:val="00904F33"/>
    <w:rsid w:val="009056A1"/>
    <w:rsid w:val="009069A3"/>
    <w:rsid w:val="00907D5C"/>
    <w:rsid w:val="00910049"/>
    <w:rsid w:val="00910708"/>
    <w:rsid w:val="00910BAC"/>
    <w:rsid w:val="00911090"/>
    <w:rsid w:val="00912435"/>
    <w:rsid w:val="00912991"/>
    <w:rsid w:val="0091317F"/>
    <w:rsid w:val="00913A52"/>
    <w:rsid w:val="00913A8A"/>
    <w:rsid w:val="00914BAB"/>
    <w:rsid w:val="00915010"/>
    <w:rsid w:val="00915DAA"/>
    <w:rsid w:val="009160FA"/>
    <w:rsid w:val="009164E5"/>
    <w:rsid w:val="009165A5"/>
    <w:rsid w:val="00916634"/>
    <w:rsid w:val="00916D12"/>
    <w:rsid w:val="00916E17"/>
    <w:rsid w:val="009173F6"/>
    <w:rsid w:val="0091750A"/>
    <w:rsid w:val="00917CA5"/>
    <w:rsid w:val="00917CD8"/>
    <w:rsid w:val="00920C0E"/>
    <w:rsid w:val="00920F0E"/>
    <w:rsid w:val="00921F76"/>
    <w:rsid w:val="00922305"/>
    <w:rsid w:val="00923B9F"/>
    <w:rsid w:val="0092420B"/>
    <w:rsid w:val="00925387"/>
    <w:rsid w:val="009254EA"/>
    <w:rsid w:val="009265A4"/>
    <w:rsid w:val="009266DC"/>
    <w:rsid w:val="00926C41"/>
    <w:rsid w:val="00927C09"/>
    <w:rsid w:val="00930622"/>
    <w:rsid w:val="00930D92"/>
    <w:rsid w:val="00930DF0"/>
    <w:rsid w:val="00931243"/>
    <w:rsid w:val="00931317"/>
    <w:rsid w:val="00931A5B"/>
    <w:rsid w:val="00931E5D"/>
    <w:rsid w:val="00931EBF"/>
    <w:rsid w:val="0093307F"/>
    <w:rsid w:val="009345B6"/>
    <w:rsid w:val="00935AB9"/>
    <w:rsid w:val="00935AD6"/>
    <w:rsid w:val="00936994"/>
    <w:rsid w:val="00936A2F"/>
    <w:rsid w:val="00936FFC"/>
    <w:rsid w:val="009370EE"/>
    <w:rsid w:val="0093787E"/>
    <w:rsid w:val="00937BA0"/>
    <w:rsid w:val="00937EF0"/>
    <w:rsid w:val="00941F1F"/>
    <w:rsid w:val="00942522"/>
    <w:rsid w:val="00942806"/>
    <w:rsid w:val="00942968"/>
    <w:rsid w:val="00942C42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F51"/>
    <w:rsid w:val="00950AC0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459"/>
    <w:rsid w:val="009574AE"/>
    <w:rsid w:val="0095771D"/>
    <w:rsid w:val="009601FA"/>
    <w:rsid w:val="0096020A"/>
    <w:rsid w:val="009606E8"/>
    <w:rsid w:val="00960911"/>
    <w:rsid w:val="009618E1"/>
    <w:rsid w:val="00961B32"/>
    <w:rsid w:val="00961B38"/>
    <w:rsid w:val="00962521"/>
    <w:rsid w:val="00962823"/>
    <w:rsid w:val="009628DE"/>
    <w:rsid w:val="009638AB"/>
    <w:rsid w:val="009639D3"/>
    <w:rsid w:val="00963F91"/>
    <w:rsid w:val="009640A3"/>
    <w:rsid w:val="009640E6"/>
    <w:rsid w:val="0096412C"/>
    <w:rsid w:val="009648C9"/>
    <w:rsid w:val="00964A8B"/>
    <w:rsid w:val="00964CFA"/>
    <w:rsid w:val="009655C4"/>
    <w:rsid w:val="00965EA4"/>
    <w:rsid w:val="00965F64"/>
    <w:rsid w:val="00966633"/>
    <w:rsid w:val="009668C8"/>
    <w:rsid w:val="009672C0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35D6"/>
    <w:rsid w:val="00973A41"/>
    <w:rsid w:val="00974BB0"/>
    <w:rsid w:val="00974C01"/>
    <w:rsid w:val="009763A4"/>
    <w:rsid w:val="009768D6"/>
    <w:rsid w:val="00976BE6"/>
    <w:rsid w:val="009775EE"/>
    <w:rsid w:val="0098050D"/>
    <w:rsid w:val="0098059D"/>
    <w:rsid w:val="00980C4D"/>
    <w:rsid w:val="009816C8"/>
    <w:rsid w:val="0098289C"/>
    <w:rsid w:val="00982996"/>
    <w:rsid w:val="009844A3"/>
    <w:rsid w:val="00984571"/>
    <w:rsid w:val="0098476E"/>
    <w:rsid w:val="00985642"/>
    <w:rsid w:val="009861C9"/>
    <w:rsid w:val="009865D4"/>
    <w:rsid w:val="00986CAA"/>
    <w:rsid w:val="00986D8E"/>
    <w:rsid w:val="0098752D"/>
    <w:rsid w:val="009875A5"/>
    <w:rsid w:val="00987B0E"/>
    <w:rsid w:val="00987B46"/>
    <w:rsid w:val="00991166"/>
    <w:rsid w:val="00991664"/>
    <w:rsid w:val="009916F6"/>
    <w:rsid w:val="0099180C"/>
    <w:rsid w:val="0099184D"/>
    <w:rsid w:val="00991A5B"/>
    <w:rsid w:val="009936C8"/>
    <w:rsid w:val="00993BBC"/>
    <w:rsid w:val="00994486"/>
    <w:rsid w:val="00995100"/>
    <w:rsid w:val="0099696D"/>
    <w:rsid w:val="00997248"/>
    <w:rsid w:val="009979F2"/>
    <w:rsid w:val="00997D92"/>
    <w:rsid w:val="009A11DE"/>
    <w:rsid w:val="009A1585"/>
    <w:rsid w:val="009A1598"/>
    <w:rsid w:val="009A3390"/>
    <w:rsid w:val="009A3AC7"/>
    <w:rsid w:val="009A4FD4"/>
    <w:rsid w:val="009A53BF"/>
    <w:rsid w:val="009A58EA"/>
    <w:rsid w:val="009A5BF6"/>
    <w:rsid w:val="009A6036"/>
    <w:rsid w:val="009A6380"/>
    <w:rsid w:val="009A716E"/>
    <w:rsid w:val="009A76D3"/>
    <w:rsid w:val="009B2C2F"/>
    <w:rsid w:val="009B3678"/>
    <w:rsid w:val="009B3FAB"/>
    <w:rsid w:val="009B4394"/>
    <w:rsid w:val="009B50C1"/>
    <w:rsid w:val="009B5653"/>
    <w:rsid w:val="009B6537"/>
    <w:rsid w:val="009B6611"/>
    <w:rsid w:val="009B682D"/>
    <w:rsid w:val="009B7EA1"/>
    <w:rsid w:val="009C033A"/>
    <w:rsid w:val="009C0AAF"/>
    <w:rsid w:val="009C0F39"/>
    <w:rsid w:val="009C1096"/>
    <w:rsid w:val="009C11AF"/>
    <w:rsid w:val="009C140A"/>
    <w:rsid w:val="009C259E"/>
    <w:rsid w:val="009C2B35"/>
    <w:rsid w:val="009C34BF"/>
    <w:rsid w:val="009C39A4"/>
    <w:rsid w:val="009C55E8"/>
    <w:rsid w:val="009C58A6"/>
    <w:rsid w:val="009C6BF8"/>
    <w:rsid w:val="009C74B3"/>
    <w:rsid w:val="009C7574"/>
    <w:rsid w:val="009C791F"/>
    <w:rsid w:val="009D0F98"/>
    <w:rsid w:val="009D34CE"/>
    <w:rsid w:val="009D429C"/>
    <w:rsid w:val="009D4A73"/>
    <w:rsid w:val="009D629E"/>
    <w:rsid w:val="009D6962"/>
    <w:rsid w:val="009D7360"/>
    <w:rsid w:val="009E0931"/>
    <w:rsid w:val="009E0D4C"/>
    <w:rsid w:val="009E1364"/>
    <w:rsid w:val="009E1738"/>
    <w:rsid w:val="009E1E1C"/>
    <w:rsid w:val="009E1F7C"/>
    <w:rsid w:val="009E1FBB"/>
    <w:rsid w:val="009E46BC"/>
    <w:rsid w:val="009E4AD9"/>
    <w:rsid w:val="009E51C9"/>
    <w:rsid w:val="009E7118"/>
    <w:rsid w:val="009E7FE0"/>
    <w:rsid w:val="009F04E8"/>
    <w:rsid w:val="009F056C"/>
    <w:rsid w:val="009F135A"/>
    <w:rsid w:val="009F1DD3"/>
    <w:rsid w:val="009F2276"/>
    <w:rsid w:val="009F2E57"/>
    <w:rsid w:val="009F2F6E"/>
    <w:rsid w:val="009F362B"/>
    <w:rsid w:val="009F37EC"/>
    <w:rsid w:val="009F49EE"/>
    <w:rsid w:val="009F5912"/>
    <w:rsid w:val="009F6A00"/>
    <w:rsid w:val="009F6CAC"/>
    <w:rsid w:val="009F6D42"/>
    <w:rsid w:val="009F72A6"/>
    <w:rsid w:val="009F7FE4"/>
    <w:rsid w:val="00A00DC2"/>
    <w:rsid w:val="00A01222"/>
    <w:rsid w:val="00A01947"/>
    <w:rsid w:val="00A027F4"/>
    <w:rsid w:val="00A02C14"/>
    <w:rsid w:val="00A02E18"/>
    <w:rsid w:val="00A032CE"/>
    <w:rsid w:val="00A0332C"/>
    <w:rsid w:val="00A041E8"/>
    <w:rsid w:val="00A04DE0"/>
    <w:rsid w:val="00A04ED0"/>
    <w:rsid w:val="00A05486"/>
    <w:rsid w:val="00A06B0E"/>
    <w:rsid w:val="00A103F3"/>
    <w:rsid w:val="00A10773"/>
    <w:rsid w:val="00A10B69"/>
    <w:rsid w:val="00A10F02"/>
    <w:rsid w:val="00A113D9"/>
    <w:rsid w:val="00A11590"/>
    <w:rsid w:val="00A1295C"/>
    <w:rsid w:val="00A129D0"/>
    <w:rsid w:val="00A12FC2"/>
    <w:rsid w:val="00A1400F"/>
    <w:rsid w:val="00A14273"/>
    <w:rsid w:val="00A14578"/>
    <w:rsid w:val="00A14749"/>
    <w:rsid w:val="00A14914"/>
    <w:rsid w:val="00A150BA"/>
    <w:rsid w:val="00A15A0A"/>
    <w:rsid w:val="00A15AA9"/>
    <w:rsid w:val="00A169DC"/>
    <w:rsid w:val="00A17262"/>
    <w:rsid w:val="00A17272"/>
    <w:rsid w:val="00A21424"/>
    <w:rsid w:val="00A21C19"/>
    <w:rsid w:val="00A21CEE"/>
    <w:rsid w:val="00A21D0E"/>
    <w:rsid w:val="00A22250"/>
    <w:rsid w:val="00A224CE"/>
    <w:rsid w:val="00A22617"/>
    <w:rsid w:val="00A22F36"/>
    <w:rsid w:val="00A23159"/>
    <w:rsid w:val="00A23987"/>
    <w:rsid w:val="00A23B84"/>
    <w:rsid w:val="00A2408B"/>
    <w:rsid w:val="00A243B8"/>
    <w:rsid w:val="00A25824"/>
    <w:rsid w:val="00A25E3B"/>
    <w:rsid w:val="00A27C3C"/>
    <w:rsid w:val="00A3023B"/>
    <w:rsid w:val="00A30EE8"/>
    <w:rsid w:val="00A30EEE"/>
    <w:rsid w:val="00A319AA"/>
    <w:rsid w:val="00A327E6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BFF"/>
    <w:rsid w:val="00A36C00"/>
    <w:rsid w:val="00A36CC1"/>
    <w:rsid w:val="00A37452"/>
    <w:rsid w:val="00A4011A"/>
    <w:rsid w:val="00A403D6"/>
    <w:rsid w:val="00A40949"/>
    <w:rsid w:val="00A424D9"/>
    <w:rsid w:val="00A4390A"/>
    <w:rsid w:val="00A43AF4"/>
    <w:rsid w:val="00A43DCA"/>
    <w:rsid w:val="00A44166"/>
    <w:rsid w:val="00A44AA2"/>
    <w:rsid w:val="00A44F30"/>
    <w:rsid w:val="00A450CF"/>
    <w:rsid w:val="00A45225"/>
    <w:rsid w:val="00A45497"/>
    <w:rsid w:val="00A45947"/>
    <w:rsid w:val="00A46B58"/>
    <w:rsid w:val="00A4733C"/>
    <w:rsid w:val="00A47F5E"/>
    <w:rsid w:val="00A500F0"/>
    <w:rsid w:val="00A503C4"/>
    <w:rsid w:val="00A5046C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5E74"/>
    <w:rsid w:val="00A56B46"/>
    <w:rsid w:val="00A5718E"/>
    <w:rsid w:val="00A57298"/>
    <w:rsid w:val="00A60D40"/>
    <w:rsid w:val="00A60FA6"/>
    <w:rsid w:val="00A6131F"/>
    <w:rsid w:val="00A6199D"/>
    <w:rsid w:val="00A61DD4"/>
    <w:rsid w:val="00A61EC7"/>
    <w:rsid w:val="00A620C3"/>
    <w:rsid w:val="00A62D61"/>
    <w:rsid w:val="00A62FBA"/>
    <w:rsid w:val="00A63CB9"/>
    <w:rsid w:val="00A6448F"/>
    <w:rsid w:val="00A64D0B"/>
    <w:rsid w:val="00A64D56"/>
    <w:rsid w:val="00A64DDE"/>
    <w:rsid w:val="00A66068"/>
    <w:rsid w:val="00A66275"/>
    <w:rsid w:val="00A66553"/>
    <w:rsid w:val="00A668A2"/>
    <w:rsid w:val="00A70032"/>
    <w:rsid w:val="00A70103"/>
    <w:rsid w:val="00A70790"/>
    <w:rsid w:val="00A70EDF"/>
    <w:rsid w:val="00A72099"/>
    <w:rsid w:val="00A72240"/>
    <w:rsid w:val="00A7303F"/>
    <w:rsid w:val="00A74BBC"/>
    <w:rsid w:val="00A74BC8"/>
    <w:rsid w:val="00A76CC5"/>
    <w:rsid w:val="00A77896"/>
    <w:rsid w:val="00A77C20"/>
    <w:rsid w:val="00A77D21"/>
    <w:rsid w:val="00A8001F"/>
    <w:rsid w:val="00A8035B"/>
    <w:rsid w:val="00A806FA"/>
    <w:rsid w:val="00A818B3"/>
    <w:rsid w:val="00A81A85"/>
    <w:rsid w:val="00A82346"/>
    <w:rsid w:val="00A82E4F"/>
    <w:rsid w:val="00A83C0A"/>
    <w:rsid w:val="00A83D5D"/>
    <w:rsid w:val="00A84521"/>
    <w:rsid w:val="00A847F7"/>
    <w:rsid w:val="00A84D78"/>
    <w:rsid w:val="00A84E68"/>
    <w:rsid w:val="00A84F0E"/>
    <w:rsid w:val="00A85310"/>
    <w:rsid w:val="00A85527"/>
    <w:rsid w:val="00A858AE"/>
    <w:rsid w:val="00A86811"/>
    <w:rsid w:val="00A86C84"/>
    <w:rsid w:val="00A875EC"/>
    <w:rsid w:val="00A87A55"/>
    <w:rsid w:val="00A908A7"/>
    <w:rsid w:val="00A9109F"/>
    <w:rsid w:val="00A9131F"/>
    <w:rsid w:val="00A9203C"/>
    <w:rsid w:val="00A927F0"/>
    <w:rsid w:val="00A92A81"/>
    <w:rsid w:val="00A93F4C"/>
    <w:rsid w:val="00A94014"/>
    <w:rsid w:val="00A945A4"/>
    <w:rsid w:val="00A94CD9"/>
    <w:rsid w:val="00A9567C"/>
    <w:rsid w:val="00A95D85"/>
    <w:rsid w:val="00A960C7"/>
    <w:rsid w:val="00A9659E"/>
    <w:rsid w:val="00A9671C"/>
    <w:rsid w:val="00A974B7"/>
    <w:rsid w:val="00A976AB"/>
    <w:rsid w:val="00A976E1"/>
    <w:rsid w:val="00AA03B1"/>
    <w:rsid w:val="00AA055B"/>
    <w:rsid w:val="00AA08A9"/>
    <w:rsid w:val="00AA0CDF"/>
    <w:rsid w:val="00AA11CE"/>
    <w:rsid w:val="00AA1CA2"/>
    <w:rsid w:val="00AA2102"/>
    <w:rsid w:val="00AA224A"/>
    <w:rsid w:val="00AA2332"/>
    <w:rsid w:val="00AA24AF"/>
    <w:rsid w:val="00AA2EC0"/>
    <w:rsid w:val="00AA3953"/>
    <w:rsid w:val="00AA3E69"/>
    <w:rsid w:val="00AA46E9"/>
    <w:rsid w:val="00AA4E8F"/>
    <w:rsid w:val="00AA5178"/>
    <w:rsid w:val="00AA5CDD"/>
    <w:rsid w:val="00AA6702"/>
    <w:rsid w:val="00AA6FA0"/>
    <w:rsid w:val="00AA7A15"/>
    <w:rsid w:val="00AB01AD"/>
    <w:rsid w:val="00AB05E0"/>
    <w:rsid w:val="00AB0879"/>
    <w:rsid w:val="00AB0EE8"/>
    <w:rsid w:val="00AB0F7E"/>
    <w:rsid w:val="00AB27A1"/>
    <w:rsid w:val="00AB288C"/>
    <w:rsid w:val="00AB3E3B"/>
    <w:rsid w:val="00AB4160"/>
    <w:rsid w:val="00AB44C7"/>
    <w:rsid w:val="00AB4B1A"/>
    <w:rsid w:val="00AB4C51"/>
    <w:rsid w:val="00AB4D3F"/>
    <w:rsid w:val="00AB58DB"/>
    <w:rsid w:val="00AB70CC"/>
    <w:rsid w:val="00AB7494"/>
    <w:rsid w:val="00AB77C4"/>
    <w:rsid w:val="00AB77FF"/>
    <w:rsid w:val="00AB7904"/>
    <w:rsid w:val="00AB7D39"/>
    <w:rsid w:val="00AC03A2"/>
    <w:rsid w:val="00AC09A3"/>
    <w:rsid w:val="00AC1619"/>
    <w:rsid w:val="00AC1CAD"/>
    <w:rsid w:val="00AC205B"/>
    <w:rsid w:val="00AC2104"/>
    <w:rsid w:val="00AC3055"/>
    <w:rsid w:val="00AC30E3"/>
    <w:rsid w:val="00AC3112"/>
    <w:rsid w:val="00AC366B"/>
    <w:rsid w:val="00AC476C"/>
    <w:rsid w:val="00AC4A48"/>
    <w:rsid w:val="00AC5713"/>
    <w:rsid w:val="00AC5C4B"/>
    <w:rsid w:val="00AC61EA"/>
    <w:rsid w:val="00AC668C"/>
    <w:rsid w:val="00AC6873"/>
    <w:rsid w:val="00AC68D3"/>
    <w:rsid w:val="00AC6DEF"/>
    <w:rsid w:val="00AC7758"/>
    <w:rsid w:val="00AD0668"/>
    <w:rsid w:val="00AD08A5"/>
    <w:rsid w:val="00AD2D06"/>
    <w:rsid w:val="00AD3281"/>
    <w:rsid w:val="00AD3B13"/>
    <w:rsid w:val="00AD3E35"/>
    <w:rsid w:val="00AD3F3E"/>
    <w:rsid w:val="00AD3FFF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99D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43E6"/>
    <w:rsid w:val="00AE4924"/>
    <w:rsid w:val="00AE4952"/>
    <w:rsid w:val="00AE4D66"/>
    <w:rsid w:val="00AE65EF"/>
    <w:rsid w:val="00AE6977"/>
    <w:rsid w:val="00AE6DED"/>
    <w:rsid w:val="00AE775C"/>
    <w:rsid w:val="00AE79DD"/>
    <w:rsid w:val="00AE7BE0"/>
    <w:rsid w:val="00AE7D1C"/>
    <w:rsid w:val="00AE7FC6"/>
    <w:rsid w:val="00AF0282"/>
    <w:rsid w:val="00AF07AB"/>
    <w:rsid w:val="00AF091A"/>
    <w:rsid w:val="00AF2387"/>
    <w:rsid w:val="00AF2E2F"/>
    <w:rsid w:val="00AF2F17"/>
    <w:rsid w:val="00AF41A8"/>
    <w:rsid w:val="00AF44D9"/>
    <w:rsid w:val="00AF64C3"/>
    <w:rsid w:val="00AF6AC6"/>
    <w:rsid w:val="00AF6BE1"/>
    <w:rsid w:val="00AF79FC"/>
    <w:rsid w:val="00B002E0"/>
    <w:rsid w:val="00B00AF5"/>
    <w:rsid w:val="00B01BC9"/>
    <w:rsid w:val="00B01F92"/>
    <w:rsid w:val="00B03DB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17C9"/>
    <w:rsid w:val="00B1191D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2AD"/>
    <w:rsid w:val="00B1463C"/>
    <w:rsid w:val="00B15449"/>
    <w:rsid w:val="00B156CC"/>
    <w:rsid w:val="00B159D3"/>
    <w:rsid w:val="00B16021"/>
    <w:rsid w:val="00B167B0"/>
    <w:rsid w:val="00B16D3C"/>
    <w:rsid w:val="00B176DC"/>
    <w:rsid w:val="00B1793D"/>
    <w:rsid w:val="00B17ED8"/>
    <w:rsid w:val="00B21FA2"/>
    <w:rsid w:val="00B2235D"/>
    <w:rsid w:val="00B25551"/>
    <w:rsid w:val="00B255FF"/>
    <w:rsid w:val="00B25662"/>
    <w:rsid w:val="00B2590B"/>
    <w:rsid w:val="00B25E3B"/>
    <w:rsid w:val="00B260AA"/>
    <w:rsid w:val="00B2697D"/>
    <w:rsid w:val="00B27A0D"/>
    <w:rsid w:val="00B27BDB"/>
    <w:rsid w:val="00B27C7D"/>
    <w:rsid w:val="00B30219"/>
    <w:rsid w:val="00B3075E"/>
    <w:rsid w:val="00B31AA3"/>
    <w:rsid w:val="00B31C8D"/>
    <w:rsid w:val="00B31D0F"/>
    <w:rsid w:val="00B322C8"/>
    <w:rsid w:val="00B32436"/>
    <w:rsid w:val="00B32B11"/>
    <w:rsid w:val="00B32B3D"/>
    <w:rsid w:val="00B3311F"/>
    <w:rsid w:val="00B34199"/>
    <w:rsid w:val="00B34E2B"/>
    <w:rsid w:val="00B355BD"/>
    <w:rsid w:val="00B3585A"/>
    <w:rsid w:val="00B35B30"/>
    <w:rsid w:val="00B36535"/>
    <w:rsid w:val="00B37066"/>
    <w:rsid w:val="00B37CD1"/>
    <w:rsid w:val="00B40E95"/>
    <w:rsid w:val="00B421B9"/>
    <w:rsid w:val="00B42617"/>
    <w:rsid w:val="00B42CC2"/>
    <w:rsid w:val="00B42D9B"/>
    <w:rsid w:val="00B44002"/>
    <w:rsid w:val="00B440F4"/>
    <w:rsid w:val="00B4479D"/>
    <w:rsid w:val="00B44B08"/>
    <w:rsid w:val="00B45072"/>
    <w:rsid w:val="00B453E7"/>
    <w:rsid w:val="00B45522"/>
    <w:rsid w:val="00B46084"/>
    <w:rsid w:val="00B461C4"/>
    <w:rsid w:val="00B4695F"/>
    <w:rsid w:val="00B4774E"/>
    <w:rsid w:val="00B47B4C"/>
    <w:rsid w:val="00B47BE8"/>
    <w:rsid w:val="00B501B8"/>
    <w:rsid w:val="00B50A56"/>
    <w:rsid w:val="00B50BBB"/>
    <w:rsid w:val="00B51797"/>
    <w:rsid w:val="00B52100"/>
    <w:rsid w:val="00B5246D"/>
    <w:rsid w:val="00B52495"/>
    <w:rsid w:val="00B5325E"/>
    <w:rsid w:val="00B5347A"/>
    <w:rsid w:val="00B54A56"/>
    <w:rsid w:val="00B558CE"/>
    <w:rsid w:val="00B558E9"/>
    <w:rsid w:val="00B56262"/>
    <w:rsid w:val="00B56763"/>
    <w:rsid w:val="00B56D15"/>
    <w:rsid w:val="00B56F3E"/>
    <w:rsid w:val="00B5714E"/>
    <w:rsid w:val="00B573A0"/>
    <w:rsid w:val="00B57652"/>
    <w:rsid w:val="00B576AC"/>
    <w:rsid w:val="00B60033"/>
    <w:rsid w:val="00B604F9"/>
    <w:rsid w:val="00B627F2"/>
    <w:rsid w:val="00B62ADC"/>
    <w:rsid w:val="00B62FC9"/>
    <w:rsid w:val="00B639EF"/>
    <w:rsid w:val="00B6400F"/>
    <w:rsid w:val="00B64415"/>
    <w:rsid w:val="00B6497B"/>
    <w:rsid w:val="00B65AAE"/>
    <w:rsid w:val="00B65C9D"/>
    <w:rsid w:val="00B667FB"/>
    <w:rsid w:val="00B672A9"/>
    <w:rsid w:val="00B67516"/>
    <w:rsid w:val="00B67C56"/>
    <w:rsid w:val="00B67FC5"/>
    <w:rsid w:val="00B67FF8"/>
    <w:rsid w:val="00B700A7"/>
    <w:rsid w:val="00B7015E"/>
    <w:rsid w:val="00B704B9"/>
    <w:rsid w:val="00B7082F"/>
    <w:rsid w:val="00B71238"/>
    <w:rsid w:val="00B712EF"/>
    <w:rsid w:val="00B71371"/>
    <w:rsid w:val="00B71D29"/>
    <w:rsid w:val="00B7225D"/>
    <w:rsid w:val="00B72653"/>
    <w:rsid w:val="00B727CC"/>
    <w:rsid w:val="00B73E2E"/>
    <w:rsid w:val="00B73F92"/>
    <w:rsid w:val="00B74120"/>
    <w:rsid w:val="00B74201"/>
    <w:rsid w:val="00B74A4F"/>
    <w:rsid w:val="00B74F24"/>
    <w:rsid w:val="00B75EB2"/>
    <w:rsid w:val="00B761DC"/>
    <w:rsid w:val="00B76FB4"/>
    <w:rsid w:val="00B77314"/>
    <w:rsid w:val="00B77D03"/>
    <w:rsid w:val="00B80687"/>
    <w:rsid w:val="00B80D83"/>
    <w:rsid w:val="00B8106F"/>
    <w:rsid w:val="00B81266"/>
    <w:rsid w:val="00B813FA"/>
    <w:rsid w:val="00B81A19"/>
    <w:rsid w:val="00B81F82"/>
    <w:rsid w:val="00B82350"/>
    <w:rsid w:val="00B82901"/>
    <w:rsid w:val="00B82F45"/>
    <w:rsid w:val="00B82F54"/>
    <w:rsid w:val="00B83185"/>
    <w:rsid w:val="00B836B3"/>
    <w:rsid w:val="00B83917"/>
    <w:rsid w:val="00B846AE"/>
    <w:rsid w:val="00B84CE3"/>
    <w:rsid w:val="00B84D2E"/>
    <w:rsid w:val="00B861DA"/>
    <w:rsid w:val="00B874B3"/>
    <w:rsid w:val="00B9006E"/>
    <w:rsid w:val="00B901DD"/>
    <w:rsid w:val="00B90957"/>
    <w:rsid w:val="00B9096E"/>
    <w:rsid w:val="00B90FAF"/>
    <w:rsid w:val="00B915B5"/>
    <w:rsid w:val="00B91A8C"/>
    <w:rsid w:val="00B9210C"/>
    <w:rsid w:val="00B933B2"/>
    <w:rsid w:val="00B956DA"/>
    <w:rsid w:val="00B967F8"/>
    <w:rsid w:val="00B97C27"/>
    <w:rsid w:val="00BA04D9"/>
    <w:rsid w:val="00BA0F1F"/>
    <w:rsid w:val="00BA111A"/>
    <w:rsid w:val="00BA21D0"/>
    <w:rsid w:val="00BA2519"/>
    <w:rsid w:val="00BA2979"/>
    <w:rsid w:val="00BA2E33"/>
    <w:rsid w:val="00BA3CDE"/>
    <w:rsid w:val="00BA4147"/>
    <w:rsid w:val="00BA47B6"/>
    <w:rsid w:val="00BA512A"/>
    <w:rsid w:val="00BA5CA5"/>
    <w:rsid w:val="00BA5DDE"/>
    <w:rsid w:val="00BA67F5"/>
    <w:rsid w:val="00BA6E05"/>
    <w:rsid w:val="00BA79DD"/>
    <w:rsid w:val="00BB00A6"/>
    <w:rsid w:val="00BB05BD"/>
    <w:rsid w:val="00BB0BCA"/>
    <w:rsid w:val="00BB0CDA"/>
    <w:rsid w:val="00BB11E3"/>
    <w:rsid w:val="00BB2954"/>
    <w:rsid w:val="00BB3DC6"/>
    <w:rsid w:val="00BB4D74"/>
    <w:rsid w:val="00BB58EC"/>
    <w:rsid w:val="00BB750D"/>
    <w:rsid w:val="00BB78E4"/>
    <w:rsid w:val="00BC01C8"/>
    <w:rsid w:val="00BC03A0"/>
    <w:rsid w:val="00BC128B"/>
    <w:rsid w:val="00BC2432"/>
    <w:rsid w:val="00BC28DB"/>
    <w:rsid w:val="00BC2BC7"/>
    <w:rsid w:val="00BC413D"/>
    <w:rsid w:val="00BC42B3"/>
    <w:rsid w:val="00BC473B"/>
    <w:rsid w:val="00BC4E5B"/>
    <w:rsid w:val="00BC57AC"/>
    <w:rsid w:val="00BC5C26"/>
    <w:rsid w:val="00BC6DDA"/>
    <w:rsid w:val="00BC7647"/>
    <w:rsid w:val="00BD071E"/>
    <w:rsid w:val="00BD1015"/>
    <w:rsid w:val="00BD1BB2"/>
    <w:rsid w:val="00BD1DF3"/>
    <w:rsid w:val="00BD2981"/>
    <w:rsid w:val="00BD2F53"/>
    <w:rsid w:val="00BD39C6"/>
    <w:rsid w:val="00BD3A0C"/>
    <w:rsid w:val="00BD4231"/>
    <w:rsid w:val="00BD44AA"/>
    <w:rsid w:val="00BD4834"/>
    <w:rsid w:val="00BD4919"/>
    <w:rsid w:val="00BD5054"/>
    <w:rsid w:val="00BD5864"/>
    <w:rsid w:val="00BD5A5E"/>
    <w:rsid w:val="00BD62FA"/>
    <w:rsid w:val="00BD6A99"/>
    <w:rsid w:val="00BD7295"/>
    <w:rsid w:val="00BD7626"/>
    <w:rsid w:val="00BE0B81"/>
    <w:rsid w:val="00BE0DB9"/>
    <w:rsid w:val="00BE1058"/>
    <w:rsid w:val="00BE1199"/>
    <w:rsid w:val="00BE19EB"/>
    <w:rsid w:val="00BE211C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67E4"/>
    <w:rsid w:val="00BE7184"/>
    <w:rsid w:val="00BE7284"/>
    <w:rsid w:val="00BF1734"/>
    <w:rsid w:val="00BF1962"/>
    <w:rsid w:val="00BF3B06"/>
    <w:rsid w:val="00BF3DA1"/>
    <w:rsid w:val="00BF41EC"/>
    <w:rsid w:val="00BF4A32"/>
    <w:rsid w:val="00BF4E0E"/>
    <w:rsid w:val="00BF4EA9"/>
    <w:rsid w:val="00BF57FC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28C1"/>
    <w:rsid w:val="00C02987"/>
    <w:rsid w:val="00C03497"/>
    <w:rsid w:val="00C0369E"/>
    <w:rsid w:val="00C05516"/>
    <w:rsid w:val="00C05BA4"/>
    <w:rsid w:val="00C0605A"/>
    <w:rsid w:val="00C06364"/>
    <w:rsid w:val="00C0767D"/>
    <w:rsid w:val="00C07A2C"/>
    <w:rsid w:val="00C10372"/>
    <w:rsid w:val="00C10EDD"/>
    <w:rsid w:val="00C1156C"/>
    <w:rsid w:val="00C11681"/>
    <w:rsid w:val="00C11691"/>
    <w:rsid w:val="00C11865"/>
    <w:rsid w:val="00C11C3B"/>
    <w:rsid w:val="00C121AC"/>
    <w:rsid w:val="00C12397"/>
    <w:rsid w:val="00C14FF6"/>
    <w:rsid w:val="00C15980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A32"/>
    <w:rsid w:val="00C22E38"/>
    <w:rsid w:val="00C22FCF"/>
    <w:rsid w:val="00C230FB"/>
    <w:rsid w:val="00C2332C"/>
    <w:rsid w:val="00C23D2B"/>
    <w:rsid w:val="00C241C5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6C42"/>
    <w:rsid w:val="00C3741C"/>
    <w:rsid w:val="00C377DC"/>
    <w:rsid w:val="00C37AFB"/>
    <w:rsid w:val="00C4005D"/>
    <w:rsid w:val="00C40951"/>
    <w:rsid w:val="00C40CA9"/>
    <w:rsid w:val="00C40E35"/>
    <w:rsid w:val="00C4159D"/>
    <w:rsid w:val="00C42745"/>
    <w:rsid w:val="00C4286B"/>
    <w:rsid w:val="00C428EF"/>
    <w:rsid w:val="00C431D2"/>
    <w:rsid w:val="00C43229"/>
    <w:rsid w:val="00C43CDF"/>
    <w:rsid w:val="00C44F8B"/>
    <w:rsid w:val="00C46C0C"/>
    <w:rsid w:val="00C479B0"/>
    <w:rsid w:val="00C50331"/>
    <w:rsid w:val="00C51043"/>
    <w:rsid w:val="00C51FAF"/>
    <w:rsid w:val="00C5249E"/>
    <w:rsid w:val="00C52503"/>
    <w:rsid w:val="00C5434A"/>
    <w:rsid w:val="00C55150"/>
    <w:rsid w:val="00C561FF"/>
    <w:rsid w:val="00C56BDE"/>
    <w:rsid w:val="00C570A7"/>
    <w:rsid w:val="00C572A5"/>
    <w:rsid w:val="00C579D5"/>
    <w:rsid w:val="00C57B3D"/>
    <w:rsid w:val="00C61F07"/>
    <w:rsid w:val="00C62193"/>
    <w:rsid w:val="00C62329"/>
    <w:rsid w:val="00C631C3"/>
    <w:rsid w:val="00C63409"/>
    <w:rsid w:val="00C634F7"/>
    <w:rsid w:val="00C63C63"/>
    <w:rsid w:val="00C653AA"/>
    <w:rsid w:val="00C65D38"/>
    <w:rsid w:val="00C65E0F"/>
    <w:rsid w:val="00C6625F"/>
    <w:rsid w:val="00C66E40"/>
    <w:rsid w:val="00C67D12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60C9"/>
    <w:rsid w:val="00C770B8"/>
    <w:rsid w:val="00C80009"/>
    <w:rsid w:val="00C80415"/>
    <w:rsid w:val="00C816BB"/>
    <w:rsid w:val="00C81FBA"/>
    <w:rsid w:val="00C822C7"/>
    <w:rsid w:val="00C83902"/>
    <w:rsid w:val="00C83B8B"/>
    <w:rsid w:val="00C840F8"/>
    <w:rsid w:val="00C84729"/>
    <w:rsid w:val="00C85920"/>
    <w:rsid w:val="00C85DBE"/>
    <w:rsid w:val="00C861FB"/>
    <w:rsid w:val="00C8754D"/>
    <w:rsid w:val="00C900A6"/>
    <w:rsid w:val="00C906B5"/>
    <w:rsid w:val="00C90C4A"/>
    <w:rsid w:val="00C91B7E"/>
    <w:rsid w:val="00C91CBD"/>
    <w:rsid w:val="00C928F5"/>
    <w:rsid w:val="00C936B5"/>
    <w:rsid w:val="00C937B8"/>
    <w:rsid w:val="00C938E9"/>
    <w:rsid w:val="00C93D39"/>
    <w:rsid w:val="00C9479B"/>
    <w:rsid w:val="00C94944"/>
    <w:rsid w:val="00C94F3B"/>
    <w:rsid w:val="00C960D5"/>
    <w:rsid w:val="00C96C46"/>
    <w:rsid w:val="00C96E8D"/>
    <w:rsid w:val="00C96FC3"/>
    <w:rsid w:val="00C977CD"/>
    <w:rsid w:val="00CA0917"/>
    <w:rsid w:val="00CA0EB3"/>
    <w:rsid w:val="00CA1B85"/>
    <w:rsid w:val="00CA1DDD"/>
    <w:rsid w:val="00CA1E03"/>
    <w:rsid w:val="00CA2D0D"/>
    <w:rsid w:val="00CA2D85"/>
    <w:rsid w:val="00CA3D0C"/>
    <w:rsid w:val="00CA3FB8"/>
    <w:rsid w:val="00CA59BE"/>
    <w:rsid w:val="00CA5D43"/>
    <w:rsid w:val="00CA6CC5"/>
    <w:rsid w:val="00CA6F4C"/>
    <w:rsid w:val="00CA75AA"/>
    <w:rsid w:val="00CB0364"/>
    <w:rsid w:val="00CB120A"/>
    <w:rsid w:val="00CB12EB"/>
    <w:rsid w:val="00CB2255"/>
    <w:rsid w:val="00CB24EC"/>
    <w:rsid w:val="00CB28E4"/>
    <w:rsid w:val="00CB2C1A"/>
    <w:rsid w:val="00CB442E"/>
    <w:rsid w:val="00CB510F"/>
    <w:rsid w:val="00CB5CFF"/>
    <w:rsid w:val="00CB6122"/>
    <w:rsid w:val="00CB6AF0"/>
    <w:rsid w:val="00CB6BDB"/>
    <w:rsid w:val="00CB6F8E"/>
    <w:rsid w:val="00CB783F"/>
    <w:rsid w:val="00CC081C"/>
    <w:rsid w:val="00CC0BB2"/>
    <w:rsid w:val="00CC0F5B"/>
    <w:rsid w:val="00CC11D7"/>
    <w:rsid w:val="00CC122B"/>
    <w:rsid w:val="00CC168B"/>
    <w:rsid w:val="00CC2D33"/>
    <w:rsid w:val="00CC2D87"/>
    <w:rsid w:val="00CC3595"/>
    <w:rsid w:val="00CC44EF"/>
    <w:rsid w:val="00CC4BB5"/>
    <w:rsid w:val="00CD000D"/>
    <w:rsid w:val="00CD01F8"/>
    <w:rsid w:val="00CD0B80"/>
    <w:rsid w:val="00CD2620"/>
    <w:rsid w:val="00CD3606"/>
    <w:rsid w:val="00CD4316"/>
    <w:rsid w:val="00CD4C7B"/>
    <w:rsid w:val="00CD5083"/>
    <w:rsid w:val="00CD5478"/>
    <w:rsid w:val="00CD5548"/>
    <w:rsid w:val="00CD5D6E"/>
    <w:rsid w:val="00CD61A8"/>
    <w:rsid w:val="00CD6AFE"/>
    <w:rsid w:val="00CD6C7B"/>
    <w:rsid w:val="00CE07A8"/>
    <w:rsid w:val="00CE13D2"/>
    <w:rsid w:val="00CE1414"/>
    <w:rsid w:val="00CE1422"/>
    <w:rsid w:val="00CE22D4"/>
    <w:rsid w:val="00CE25CC"/>
    <w:rsid w:val="00CE29F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2C4"/>
    <w:rsid w:val="00CE630A"/>
    <w:rsid w:val="00CF11BB"/>
    <w:rsid w:val="00CF1509"/>
    <w:rsid w:val="00CF1CA6"/>
    <w:rsid w:val="00CF233B"/>
    <w:rsid w:val="00CF3222"/>
    <w:rsid w:val="00CF3CD6"/>
    <w:rsid w:val="00CF47EC"/>
    <w:rsid w:val="00CF5F73"/>
    <w:rsid w:val="00CF5FFE"/>
    <w:rsid w:val="00CF6B19"/>
    <w:rsid w:val="00CF7C55"/>
    <w:rsid w:val="00D00A82"/>
    <w:rsid w:val="00D0171F"/>
    <w:rsid w:val="00D0186E"/>
    <w:rsid w:val="00D01C52"/>
    <w:rsid w:val="00D01D9B"/>
    <w:rsid w:val="00D01EA9"/>
    <w:rsid w:val="00D0348B"/>
    <w:rsid w:val="00D0367E"/>
    <w:rsid w:val="00D03C45"/>
    <w:rsid w:val="00D03F99"/>
    <w:rsid w:val="00D0471F"/>
    <w:rsid w:val="00D0547A"/>
    <w:rsid w:val="00D05D9D"/>
    <w:rsid w:val="00D072F9"/>
    <w:rsid w:val="00D07441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3FC6"/>
    <w:rsid w:val="00D14570"/>
    <w:rsid w:val="00D149B1"/>
    <w:rsid w:val="00D1518C"/>
    <w:rsid w:val="00D159EF"/>
    <w:rsid w:val="00D15AA9"/>
    <w:rsid w:val="00D15AB9"/>
    <w:rsid w:val="00D1646D"/>
    <w:rsid w:val="00D16C52"/>
    <w:rsid w:val="00D16F2B"/>
    <w:rsid w:val="00D1732D"/>
    <w:rsid w:val="00D17B69"/>
    <w:rsid w:val="00D17FDD"/>
    <w:rsid w:val="00D20000"/>
    <w:rsid w:val="00D202A8"/>
    <w:rsid w:val="00D20586"/>
    <w:rsid w:val="00D20D27"/>
    <w:rsid w:val="00D215AC"/>
    <w:rsid w:val="00D21A14"/>
    <w:rsid w:val="00D2263F"/>
    <w:rsid w:val="00D233DD"/>
    <w:rsid w:val="00D23776"/>
    <w:rsid w:val="00D2442F"/>
    <w:rsid w:val="00D25157"/>
    <w:rsid w:val="00D2548D"/>
    <w:rsid w:val="00D26334"/>
    <w:rsid w:val="00D26386"/>
    <w:rsid w:val="00D26917"/>
    <w:rsid w:val="00D316E4"/>
    <w:rsid w:val="00D31E98"/>
    <w:rsid w:val="00D32376"/>
    <w:rsid w:val="00D32B15"/>
    <w:rsid w:val="00D32E0F"/>
    <w:rsid w:val="00D32EF6"/>
    <w:rsid w:val="00D334AB"/>
    <w:rsid w:val="00D33B0A"/>
    <w:rsid w:val="00D34147"/>
    <w:rsid w:val="00D34650"/>
    <w:rsid w:val="00D349F1"/>
    <w:rsid w:val="00D34B44"/>
    <w:rsid w:val="00D35767"/>
    <w:rsid w:val="00D35995"/>
    <w:rsid w:val="00D35EC3"/>
    <w:rsid w:val="00D36592"/>
    <w:rsid w:val="00D37119"/>
    <w:rsid w:val="00D3711D"/>
    <w:rsid w:val="00D373A3"/>
    <w:rsid w:val="00D3781A"/>
    <w:rsid w:val="00D3793C"/>
    <w:rsid w:val="00D41223"/>
    <w:rsid w:val="00D41256"/>
    <w:rsid w:val="00D41AE1"/>
    <w:rsid w:val="00D42574"/>
    <w:rsid w:val="00D428EE"/>
    <w:rsid w:val="00D42B9C"/>
    <w:rsid w:val="00D43E61"/>
    <w:rsid w:val="00D44508"/>
    <w:rsid w:val="00D44AD7"/>
    <w:rsid w:val="00D45085"/>
    <w:rsid w:val="00D4607A"/>
    <w:rsid w:val="00D46093"/>
    <w:rsid w:val="00D46851"/>
    <w:rsid w:val="00D47455"/>
    <w:rsid w:val="00D47AA0"/>
    <w:rsid w:val="00D515CE"/>
    <w:rsid w:val="00D52A99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677F"/>
    <w:rsid w:val="00D57295"/>
    <w:rsid w:val="00D57A54"/>
    <w:rsid w:val="00D608D9"/>
    <w:rsid w:val="00D61515"/>
    <w:rsid w:val="00D624B8"/>
    <w:rsid w:val="00D62598"/>
    <w:rsid w:val="00D62A80"/>
    <w:rsid w:val="00D62C0A"/>
    <w:rsid w:val="00D63577"/>
    <w:rsid w:val="00D6374C"/>
    <w:rsid w:val="00D6376E"/>
    <w:rsid w:val="00D63998"/>
    <w:rsid w:val="00D63AE7"/>
    <w:rsid w:val="00D640B8"/>
    <w:rsid w:val="00D6433C"/>
    <w:rsid w:val="00D655C5"/>
    <w:rsid w:val="00D663CE"/>
    <w:rsid w:val="00D66972"/>
    <w:rsid w:val="00D66FBA"/>
    <w:rsid w:val="00D675EF"/>
    <w:rsid w:val="00D67C11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667F"/>
    <w:rsid w:val="00D76680"/>
    <w:rsid w:val="00D76883"/>
    <w:rsid w:val="00D76C86"/>
    <w:rsid w:val="00D76E14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091C"/>
    <w:rsid w:val="00D81721"/>
    <w:rsid w:val="00D8188D"/>
    <w:rsid w:val="00D81E25"/>
    <w:rsid w:val="00D81FF9"/>
    <w:rsid w:val="00D82589"/>
    <w:rsid w:val="00D826DE"/>
    <w:rsid w:val="00D82BDD"/>
    <w:rsid w:val="00D847FD"/>
    <w:rsid w:val="00D84BB7"/>
    <w:rsid w:val="00D85150"/>
    <w:rsid w:val="00D85940"/>
    <w:rsid w:val="00D8598F"/>
    <w:rsid w:val="00D8612E"/>
    <w:rsid w:val="00D86425"/>
    <w:rsid w:val="00D86BB2"/>
    <w:rsid w:val="00D86DE6"/>
    <w:rsid w:val="00D87187"/>
    <w:rsid w:val="00D8721E"/>
    <w:rsid w:val="00D879F3"/>
    <w:rsid w:val="00D87E00"/>
    <w:rsid w:val="00D901F1"/>
    <w:rsid w:val="00D9033D"/>
    <w:rsid w:val="00D90F32"/>
    <w:rsid w:val="00D9134D"/>
    <w:rsid w:val="00D92464"/>
    <w:rsid w:val="00D9327F"/>
    <w:rsid w:val="00D93C8B"/>
    <w:rsid w:val="00D93E63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B2"/>
    <w:rsid w:val="00DA09F2"/>
    <w:rsid w:val="00DA1092"/>
    <w:rsid w:val="00DA11DD"/>
    <w:rsid w:val="00DA1593"/>
    <w:rsid w:val="00DA243A"/>
    <w:rsid w:val="00DA2C10"/>
    <w:rsid w:val="00DA2C7E"/>
    <w:rsid w:val="00DA463E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EE2"/>
    <w:rsid w:val="00DB39E0"/>
    <w:rsid w:val="00DB3BE5"/>
    <w:rsid w:val="00DB4255"/>
    <w:rsid w:val="00DB444B"/>
    <w:rsid w:val="00DB5C2B"/>
    <w:rsid w:val="00DB5C91"/>
    <w:rsid w:val="00DB5D79"/>
    <w:rsid w:val="00DB5FD8"/>
    <w:rsid w:val="00DB606B"/>
    <w:rsid w:val="00DB69CF"/>
    <w:rsid w:val="00DB7186"/>
    <w:rsid w:val="00DB7FBD"/>
    <w:rsid w:val="00DC04A2"/>
    <w:rsid w:val="00DC0DD3"/>
    <w:rsid w:val="00DC0FD1"/>
    <w:rsid w:val="00DC146B"/>
    <w:rsid w:val="00DC1C8B"/>
    <w:rsid w:val="00DC309B"/>
    <w:rsid w:val="00DC3567"/>
    <w:rsid w:val="00DC3DBB"/>
    <w:rsid w:val="00DC3F5E"/>
    <w:rsid w:val="00DC4DA2"/>
    <w:rsid w:val="00DC5291"/>
    <w:rsid w:val="00DC5DA0"/>
    <w:rsid w:val="00DC64AB"/>
    <w:rsid w:val="00DC73D9"/>
    <w:rsid w:val="00DC7462"/>
    <w:rsid w:val="00DC74EA"/>
    <w:rsid w:val="00DD03C6"/>
    <w:rsid w:val="00DD0AF2"/>
    <w:rsid w:val="00DD172F"/>
    <w:rsid w:val="00DD198F"/>
    <w:rsid w:val="00DD1FF5"/>
    <w:rsid w:val="00DD20A8"/>
    <w:rsid w:val="00DD223C"/>
    <w:rsid w:val="00DD3375"/>
    <w:rsid w:val="00DD34AC"/>
    <w:rsid w:val="00DD3DAA"/>
    <w:rsid w:val="00DD40A9"/>
    <w:rsid w:val="00DD450A"/>
    <w:rsid w:val="00DD4B43"/>
    <w:rsid w:val="00DD4D02"/>
    <w:rsid w:val="00DD4EE9"/>
    <w:rsid w:val="00DD52FD"/>
    <w:rsid w:val="00DD53C0"/>
    <w:rsid w:val="00DD5C77"/>
    <w:rsid w:val="00DD5EF1"/>
    <w:rsid w:val="00DE0D50"/>
    <w:rsid w:val="00DE0EB5"/>
    <w:rsid w:val="00DE1045"/>
    <w:rsid w:val="00DE1C27"/>
    <w:rsid w:val="00DE2B8C"/>
    <w:rsid w:val="00DE404D"/>
    <w:rsid w:val="00DE446D"/>
    <w:rsid w:val="00DE4C58"/>
    <w:rsid w:val="00DE5C03"/>
    <w:rsid w:val="00DE661F"/>
    <w:rsid w:val="00DE758E"/>
    <w:rsid w:val="00DE7D8C"/>
    <w:rsid w:val="00DE7EB9"/>
    <w:rsid w:val="00DF08D1"/>
    <w:rsid w:val="00DF0F19"/>
    <w:rsid w:val="00DF101E"/>
    <w:rsid w:val="00DF21E6"/>
    <w:rsid w:val="00DF24FC"/>
    <w:rsid w:val="00DF2732"/>
    <w:rsid w:val="00DF4AD0"/>
    <w:rsid w:val="00DF4E39"/>
    <w:rsid w:val="00DF51AB"/>
    <w:rsid w:val="00DF54C3"/>
    <w:rsid w:val="00DF5CE3"/>
    <w:rsid w:val="00DF60DB"/>
    <w:rsid w:val="00DF776A"/>
    <w:rsid w:val="00E01487"/>
    <w:rsid w:val="00E019F9"/>
    <w:rsid w:val="00E01BC1"/>
    <w:rsid w:val="00E01DE8"/>
    <w:rsid w:val="00E02EBB"/>
    <w:rsid w:val="00E035F6"/>
    <w:rsid w:val="00E0372F"/>
    <w:rsid w:val="00E04081"/>
    <w:rsid w:val="00E053E1"/>
    <w:rsid w:val="00E05E24"/>
    <w:rsid w:val="00E0609B"/>
    <w:rsid w:val="00E06D33"/>
    <w:rsid w:val="00E077D8"/>
    <w:rsid w:val="00E07831"/>
    <w:rsid w:val="00E10381"/>
    <w:rsid w:val="00E10EA9"/>
    <w:rsid w:val="00E1205F"/>
    <w:rsid w:val="00E12DAC"/>
    <w:rsid w:val="00E15599"/>
    <w:rsid w:val="00E15E5A"/>
    <w:rsid w:val="00E162A3"/>
    <w:rsid w:val="00E17564"/>
    <w:rsid w:val="00E17960"/>
    <w:rsid w:val="00E20BE5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564A"/>
    <w:rsid w:val="00E2665B"/>
    <w:rsid w:val="00E26844"/>
    <w:rsid w:val="00E27480"/>
    <w:rsid w:val="00E27EBA"/>
    <w:rsid w:val="00E27F28"/>
    <w:rsid w:val="00E30765"/>
    <w:rsid w:val="00E30C69"/>
    <w:rsid w:val="00E30CD5"/>
    <w:rsid w:val="00E32A39"/>
    <w:rsid w:val="00E331E7"/>
    <w:rsid w:val="00E3328B"/>
    <w:rsid w:val="00E3347C"/>
    <w:rsid w:val="00E338CF"/>
    <w:rsid w:val="00E3415C"/>
    <w:rsid w:val="00E34D58"/>
    <w:rsid w:val="00E34EAB"/>
    <w:rsid w:val="00E4049E"/>
    <w:rsid w:val="00E40B7F"/>
    <w:rsid w:val="00E40C90"/>
    <w:rsid w:val="00E41101"/>
    <w:rsid w:val="00E41447"/>
    <w:rsid w:val="00E41817"/>
    <w:rsid w:val="00E41B57"/>
    <w:rsid w:val="00E41FE5"/>
    <w:rsid w:val="00E425C3"/>
    <w:rsid w:val="00E42ECD"/>
    <w:rsid w:val="00E4386B"/>
    <w:rsid w:val="00E43A88"/>
    <w:rsid w:val="00E44B25"/>
    <w:rsid w:val="00E45C4D"/>
    <w:rsid w:val="00E46555"/>
    <w:rsid w:val="00E47FA0"/>
    <w:rsid w:val="00E5071A"/>
    <w:rsid w:val="00E52175"/>
    <w:rsid w:val="00E528C0"/>
    <w:rsid w:val="00E52BA9"/>
    <w:rsid w:val="00E52F54"/>
    <w:rsid w:val="00E53145"/>
    <w:rsid w:val="00E53FE0"/>
    <w:rsid w:val="00E54DF9"/>
    <w:rsid w:val="00E54F27"/>
    <w:rsid w:val="00E552D0"/>
    <w:rsid w:val="00E55C02"/>
    <w:rsid w:val="00E55FFA"/>
    <w:rsid w:val="00E561E7"/>
    <w:rsid w:val="00E568B8"/>
    <w:rsid w:val="00E569A4"/>
    <w:rsid w:val="00E576D0"/>
    <w:rsid w:val="00E60123"/>
    <w:rsid w:val="00E60458"/>
    <w:rsid w:val="00E604C3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2681"/>
    <w:rsid w:val="00E7277B"/>
    <w:rsid w:val="00E73553"/>
    <w:rsid w:val="00E73D12"/>
    <w:rsid w:val="00E751D7"/>
    <w:rsid w:val="00E7665F"/>
    <w:rsid w:val="00E77645"/>
    <w:rsid w:val="00E80126"/>
    <w:rsid w:val="00E811DD"/>
    <w:rsid w:val="00E81906"/>
    <w:rsid w:val="00E819C5"/>
    <w:rsid w:val="00E81A39"/>
    <w:rsid w:val="00E81A50"/>
    <w:rsid w:val="00E81ACC"/>
    <w:rsid w:val="00E82618"/>
    <w:rsid w:val="00E829AB"/>
    <w:rsid w:val="00E82CA4"/>
    <w:rsid w:val="00E82CA7"/>
    <w:rsid w:val="00E82ED6"/>
    <w:rsid w:val="00E83A6E"/>
    <w:rsid w:val="00E84447"/>
    <w:rsid w:val="00E84BB3"/>
    <w:rsid w:val="00E85299"/>
    <w:rsid w:val="00E858B9"/>
    <w:rsid w:val="00E85CAE"/>
    <w:rsid w:val="00E8628E"/>
    <w:rsid w:val="00E8673D"/>
    <w:rsid w:val="00E86792"/>
    <w:rsid w:val="00E8717F"/>
    <w:rsid w:val="00E87421"/>
    <w:rsid w:val="00E8744B"/>
    <w:rsid w:val="00E8745C"/>
    <w:rsid w:val="00E87669"/>
    <w:rsid w:val="00E90053"/>
    <w:rsid w:val="00E902ED"/>
    <w:rsid w:val="00E909BD"/>
    <w:rsid w:val="00E90AF2"/>
    <w:rsid w:val="00E91B99"/>
    <w:rsid w:val="00E9270D"/>
    <w:rsid w:val="00E92819"/>
    <w:rsid w:val="00E928A3"/>
    <w:rsid w:val="00E935AF"/>
    <w:rsid w:val="00E94F5D"/>
    <w:rsid w:val="00E95208"/>
    <w:rsid w:val="00E95262"/>
    <w:rsid w:val="00E95479"/>
    <w:rsid w:val="00E9596D"/>
    <w:rsid w:val="00E96473"/>
    <w:rsid w:val="00E973F6"/>
    <w:rsid w:val="00E97E13"/>
    <w:rsid w:val="00EA1FF1"/>
    <w:rsid w:val="00EA22F8"/>
    <w:rsid w:val="00EA245D"/>
    <w:rsid w:val="00EA2674"/>
    <w:rsid w:val="00EA39BC"/>
    <w:rsid w:val="00EA45DC"/>
    <w:rsid w:val="00EA4838"/>
    <w:rsid w:val="00EA48A9"/>
    <w:rsid w:val="00EA5774"/>
    <w:rsid w:val="00EA6499"/>
    <w:rsid w:val="00EA65B6"/>
    <w:rsid w:val="00EA6EBB"/>
    <w:rsid w:val="00EA733A"/>
    <w:rsid w:val="00EB0BA3"/>
    <w:rsid w:val="00EB0C2E"/>
    <w:rsid w:val="00EB1E64"/>
    <w:rsid w:val="00EB1FD4"/>
    <w:rsid w:val="00EB2361"/>
    <w:rsid w:val="00EB339D"/>
    <w:rsid w:val="00EB4384"/>
    <w:rsid w:val="00EB46A1"/>
    <w:rsid w:val="00EB510C"/>
    <w:rsid w:val="00EB5313"/>
    <w:rsid w:val="00EB5D04"/>
    <w:rsid w:val="00EB5F51"/>
    <w:rsid w:val="00EB60BA"/>
    <w:rsid w:val="00EC1E91"/>
    <w:rsid w:val="00EC2121"/>
    <w:rsid w:val="00EC2FAC"/>
    <w:rsid w:val="00EC34F7"/>
    <w:rsid w:val="00EC3973"/>
    <w:rsid w:val="00EC3B82"/>
    <w:rsid w:val="00EC4602"/>
    <w:rsid w:val="00EC4944"/>
    <w:rsid w:val="00EC4990"/>
    <w:rsid w:val="00EC4A25"/>
    <w:rsid w:val="00EC4D45"/>
    <w:rsid w:val="00EC5651"/>
    <w:rsid w:val="00EC5D12"/>
    <w:rsid w:val="00EC6065"/>
    <w:rsid w:val="00EC6ACB"/>
    <w:rsid w:val="00EC7F98"/>
    <w:rsid w:val="00ED0789"/>
    <w:rsid w:val="00ED0DF3"/>
    <w:rsid w:val="00ED0EFF"/>
    <w:rsid w:val="00ED2CF8"/>
    <w:rsid w:val="00ED2F17"/>
    <w:rsid w:val="00ED3251"/>
    <w:rsid w:val="00ED393B"/>
    <w:rsid w:val="00ED4E9C"/>
    <w:rsid w:val="00ED52E9"/>
    <w:rsid w:val="00ED5E48"/>
    <w:rsid w:val="00ED64CF"/>
    <w:rsid w:val="00ED711F"/>
    <w:rsid w:val="00ED72C6"/>
    <w:rsid w:val="00ED763D"/>
    <w:rsid w:val="00ED7B26"/>
    <w:rsid w:val="00EE0A3D"/>
    <w:rsid w:val="00EE13A8"/>
    <w:rsid w:val="00EE1B45"/>
    <w:rsid w:val="00EE1B94"/>
    <w:rsid w:val="00EE1F8C"/>
    <w:rsid w:val="00EE2736"/>
    <w:rsid w:val="00EE2AB6"/>
    <w:rsid w:val="00EE2AEF"/>
    <w:rsid w:val="00EE2D28"/>
    <w:rsid w:val="00EE2F4D"/>
    <w:rsid w:val="00EE32D9"/>
    <w:rsid w:val="00EE376B"/>
    <w:rsid w:val="00EE3DD3"/>
    <w:rsid w:val="00EE4161"/>
    <w:rsid w:val="00EE43F8"/>
    <w:rsid w:val="00EE5365"/>
    <w:rsid w:val="00EE682F"/>
    <w:rsid w:val="00EE6986"/>
    <w:rsid w:val="00EE69F0"/>
    <w:rsid w:val="00EF0BCB"/>
    <w:rsid w:val="00EF0F5F"/>
    <w:rsid w:val="00EF115B"/>
    <w:rsid w:val="00EF1EE2"/>
    <w:rsid w:val="00EF2287"/>
    <w:rsid w:val="00EF3C85"/>
    <w:rsid w:val="00EF434F"/>
    <w:rsid w:val="00EF449C"/>
    <w:rsid w:val="00EF45B1"/>
    <w:rsid w:val="00EF4D33"/>
    <w:rsid w:val="00EF4E85"/>
    <w:rsid w:val="00EF5D94"/>
    <w:rsid w:val="00EF6088"/>
    <w:rsid w:val="00EF628F"/>
    <w:rsid w:val="00EF66EB"/>
    <w:rsid w:val="00EF6B0B"/>
    <w:rsid w:val="00EF7434"/>
    <w:rsid w:val="00EF7900"/>
    <w:rsid w:val="00F0014C"/>
    <w:rsid w:val="00F01105"/>
    <w:rsid w:val="00F01227"/>
    <w:rsid w:val="00F0123E"/>
    <w:rsid w:val="00F019EA"/>
    <w:rsid w:val="00F01A15"/>
    <w:rsid w:val="00F025A2"/>
    <w:rsid w:val="00F0286C"/>
    <w:rsid w:val="00F03223"/>
    <w:rsid w:val="00F0372B"/>
    <w:rsid w:val="00F03C95"/>
    <w:rsid w:val="00F0430E"/>
    <w:rsid w:val="00F04363"/>
    <w:rsid w:val="00F04BF3"/>
    <w:rsid w:val="00F04E63"/>
    <w:rsid w:val="00F06866"/>
    <w:rsid w:val="00F069F1"/>
    <w:rsid w:val="00F06EC9"/>
    <w:rsid w:val="00F072ED"/>
    <w:rsid w:val="00F076C8"/>
    <w:rsid w:val="00F07719"/>
    <w:rsid w:val="00F11164"/>
    <w:rsid w:val="00F112B2"/>
    <w:rsid w:val="00F11DED"/>
    <w:rsid w:val="00F12D60"/>
    <w:rsid w:val="00F13D6C"/>
    <w:rsid w:val="00F15412"/>
    <w:rsid w:val="00F16456"/>
    <w:rsid w:val="00F16632"/>
    <w:rsid w:val="00F179D6"/>
    <w:rsid w:val="00F17F82"/>
    <w:rsid w:val="00F2026E"/>
    <w:rsid w:val="00F207A3"/>
    <w:rsid w:val="00F21131"/>
    <w:rsid w:val="00F21F3E"/>
    <w:rsid w:val="00F2210A"/>
    <w:rsid w:val="00F22463"/>
    <w:rsid w:val="00F23A76"/>
    <w:rsid w:val="00F24D22"/>
    <w:rsid w:val="00F25DF0"/>
    <w:rsid w:val="00F261B0"/>
    <w:rsid w:val="00F272DF"/>
    <w:rsid w:val="00F30146"/>
    <w:rsid w:val="00F30552"/>
    <w:rsid w:val="00F31998"/>
    <w:rsid w:val="00F320A2"/>
    <w:rsid w:val="00F35A5B"/>
    <w:rsid w:val="00F36677"/>
    <w:rsid w:val="00F36AD0"/>
    <w:rsid w:val="00F37743"/>
    <w:rsid w:val="00F418AD"/>
    <w:rsid w:val="00F41BFB"/>
    <w:rsid w:val="00F428B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F10"/>
    <w:rsid w:val="00F50F3A"/>
    <w:rsid w:val="00F519F6"/>
    <w:rsid w:val="00F53288"/>
    <w:rsid w:val="00F533CD"/>
    <w:rsid w:val="00F53413"/>
    <w:rsid w:val="00F5347A"/>
    <w:rsid w:val="00F53887"/>
    <w:rsid w:val="00F54A3D"/>
    <w:rsid w:val="00F54B06"/>
    <w:rsid w:val="00F54E21"/>
    <w:rsid w:val="00F55264"/>
    <w:rsid w:val="00F5579E"/>
    <w:rsid w:val="00F56B1C"/>
    <w:rsid w:val="00F57525"/>
    <w:rsid w:val="00F57E74"/>
    <w:rsid w:val="00F57F8D"/>
    <w:rsid w:val="00F6035B"/>
    <w:rsid w:val="00F60ED1"/>
    <w:rsid w:val="00F6125C"/>
    <w:rsid w:val="00F62028"/>
    <w:rsid w:val="00F64AC5"/>
    <w:rsid w:val="00F64E0B"/>
    <w:rsid w:val="00F64F28"/>
    <w:rsid w:val="00F650EA"/>
    <w:rsid w:val="00F652D5"/>
    <w:rsid w:val="00F653B8"/>
    <w:rsid w:val="00F65A88"/>
    <w:rsid w:val="00F65F5C"/>
    <w:rsid w:val="00F66643"/>
    <w:rsid w:val="00F66C0C"/>
    <w:rsid w:val="00F66F13"/>
    <w:rsid w:val="00F66FD0"/>
    <w:rsid w:val="00F670C2"/>
    <w:rsid w:val="00F67386"/>
    <w:rsid w:val="00F674A5"/>
    <w:rsid w:val="00F709E5"/>
    <w:rsid w:val="00F70B41"/>
    <w:rsid w:val="00F714C8"/>
    <w:rsid w:val="00F716F3"/>
    <w:rsid w:val="00F738C1"/>
    <w:rsid w:val="00F738F6"/>
    <w:rsid w:val="00F73982"/>
    <w:rsid w:val="00F73DEE"/>
    <w:rsid w:val="00F73F66"/>
    <w:rsid w:val="00F74522"/>
    <w:rsid w:val="00F745F5"/>
    <w:rsid w:val="00F751AE"/>
    <w:rsid w:val="00F75F4C"/>
    <w:rsid w:val="00F76C5A"/>
    <w:rsid w:val="00F76F8F"/>
    <w:rsid w:val="00F774C9"/>
    <w:rsid w:val="00F802E0"/>
    <w:rsid w:val="00F81F8F"/>
    <w:rsid w:val="00F82690"/>
    <w:rsid w:val="00F8275A"/>
    <w:rsid w:val="00F82BAC"/>
    <w:rsid w:val="00F83013"/>
    <w:rsid w:val="00F832EC"/>
    <w:rsid w:val="00F8356B"/>
    <w:rsid w:val="00F83D09"/>
    <w:rsid w:val="00F84981"/>
    <w:rsid w:val="00F852B5"/>
    <w:rsid w:val="00F85315"/>
    <w:rsid w:val="00F85B81"/>
    <w:rsid w:val="00F86C7A"/>
    <w:rsid w:val="00F86DE8"/>
    <w:rsid w:val="00F873D2"/>
    <w:rsid w:val="00F873F6"/>
    <w:rsid w:val="00F879A8"/>
    <w:rsid w:val="00F9036B"/>
    <w:rsid w:val="00F90824"/>
    <w:rsid w:val="00F90D9A"/>
    <w:rsid w:val="00F91200"/>
    <w:rsid w:val="00F92348"/>
    <w:rsid w:val="00F926BE"/>
    <w:rsid w:val="00F92CEA"/>
    <w:rsid w:val="00F93027"/>
    <w:rsid w:val="00F94011"/>
    <w:rsid w:val="00F9401F"/>
    <w:rsid w:val="00F94200"/>
    <w:rsid w:val="00F943E1"/>
    <w:rsid w:val="00F945CE"/>
    <w:rsid w:val="00F948CE"/>
    <w:rsid w:val="00F94B24"/>
    <w:rsid w:val="00F95D7D"/>
    <w:rsid w:val="00F96198"/>
    <w:rsid w:val="00F968E0"/>
    <w:rsid w:val="00F97736"/>
    <w:rsid w:val="00F97803"/>
    <w:rsid w:val="00FA0464"/>
    <w:rsid w:val="00FA0EB9"/>
    <w:rsid w:val="00FA1266"/>
    <w:rsid w:val="00FA1380"/>
    <w:rsid w:val="00FA17D9"/>
    <w:rsid w:val="00FA1908"/>
    <w:rsid w:val="00FA3531"/>
    <w:rsid w:val="00FA40DD"/>
    <w:rsid w:val="00FA48E3"/>
    <w:rsid w:val="00FA4A3D"/>
    <w:rsid w:val="00FA6682"/>
    <w:rsid w:val="00FA7582"/>
    <w:rsid w:val="00FA75A6"/>
    <w:rsid w:val="00FA794B"/>
    <w:rsid w:val="00FB0C67"/>
    <w:rsid w:val="00FB2783"/>
    <w:rsid w:val="00FB3DCA"/>
    <w:rsid w:val="00FB3FA5"/>
    <w:rsid w:val="00FB4185"/>
    <w:rsid w:val="00FB4978"/>
    <w:rsid w:val="00FB5E21"/>
    <w:rsid w:val="00FB614C"/>
    <w:rsid w:val="00FB675F"/>
    <w:rsid w:val="00FB7070"/>
    <w:rsid w:val="00FB70FE"/>
    <w:rsid w:val="00FB781F"/>
    <w:rsid w:val="00FC0DD1"/>
    <w:rsid w:val="00FC1192"/>
    <w:rsid w:val="00FC22AF"/>
    <w:rsid w:val="00FC22BC"/>
    <w:rsid w:val="00FC3464"/>
    <w:rsid w:val="00FC429A"/>
    <w:rsid w:val="00FC49ED"/>
    <w:rsid w:val="00FC526A"/>
    <w:rsid w:val="00FC55F2"/>
    <w:rsid w:val="00FC5F8B"/>
    <w:rsid w:val="00FC6822"/>
    <w:rsid w:val="00FC68C7"/>
    <w:rsid w:val="00FC7842"/>
    <w:rsid w:val="00FD0853"/>
    <w:rsid w:val="00FD0B5E"/>
    <w:rsid w:val="00FD1218"/>
    <w:rsid w:val="00FD232D"/>
    <w:rsid w:val="00FD243E"/>
    <w:rsid w:val="00FD421F"/>
    <w:rsid w:val="00FD476B"/>
    <w:rsid w:val="00FD4E9C"/>
    <w:rsid w:val="00FD593F"/>
    <w:rsid w:val="00FD67AC"/>
    <w:rsid w:val="00FD707A"/>
    <w:rsid w:val="00FD7289"/>
    <w:rsid w:val="00FD79BA"/>
    <w:rsid w:val="00FE01A2"/>
    <w:rsid w:val="00FE0BA7"/>
    <w:rsid w:val="00FE1752"/>
    <w:rsid w:val="00FE1EE0"/>
    <w:rsid w:val="00FE1F7D"/>
    <w:rsid w:val="00FE218E"/>
    <w:rsid w:val="00FE2AB4"/>
    <w:rsid w:val="00FE36C1"/>
    <w:rsid w:val="00FE37C6"/>
    <w:rsid w:val="00FE3864"/>
    <w:rsid w:val="00FE39A3"/>
    <w:rsid w:val="00FE3D29"/>
    <w:rsid w:val="00FE40AD"/>
    <w:rsid w:val="00FE50F7"/>
    <w:rsid w:val="00FE6309"/>
    <w:rsid w:val="00FE6800"/>
    <w:rsid w:val="00FE6A3D"/>
    <w:rsid w:val="00FE6CEC"/>
    <w:rsid w:val="00FE724C"/>
    <w:rsid w:val="00FE7BD5"/>
    <w:rsid w:val="00FE7E0B"/>
    <w:rsid w:val="00FF0944"/>
    <w:rsid w:val="00FF0C62"/>
    <w:rsid w:val="00FF0EAE"/>
    <w:rsid w:val="00FF1402"/>
    <w:rsid w:val="00FF14D3"/>
    <w:rsid w:val="00FF1DDE"/>
    <w:rsid w:val="00FF2CA9"/>
    <w:rsid w:val="00FF3989"/>
    <w:rsid w:val="00FF3B5E"/>
    <w:rsid w:val="00FF3BDC"/>
    <w:rsid w:val="00FF40A9"/>
    <w:rsid w:val="00FF46A4"/>
    <w:rsid w:val="00FF46C0"/>
    <w:rsid w:val="00FF4C45"/>
    <w:rsid w:val="00FF4E15"/>
    <w:rsid w:val="00FF5009"/>
    <w:rsid w:val="00FF5600"/>
    <w:rsid w:val="00FF6716"/>
    <w:rsid w:val="00FF7687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890690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212D77CC"/>
    <w:rsid w:val="21463A87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0FF3F09F-AF61-4292-BA3B-CBF8F66D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6E69DB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RBI5PAMIO524-1616901215-37590</_dlc_DocId>
    <_dlc_DocIdUrl xmlns="71c5aaf6-e6ce-465b-b873-5148d2a4c105">
      <Url>https://nokia.sharepoint.com/sites/gxp/_layouts/15/DocIdRedir.aspx?ID=RBI5PAMIO524-1616901215-37590</Url>
      <Description>RBI5PAMIO524-1616901215-37590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C2763E7-DB3E-40A3-B484-8726CCB3D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1733</TotalTime>
  <Pages>8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19218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173</cp:revision>
  <dcterms:created xsi:type="dcterms:W3CDTF">2025-01-20T23:53:00Z</dcterms:created>
  <dcterms:modified xsi:type="dcterms:W3CDTF">2025-02-05T06:02:00Z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66263bac-e854-41df-ab4d-106dd3244d0a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